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0A9A" w14:textId="77777777" w:rsidR="00147775" w:rsidRPr="0001190E" w:rsidRDefault="00147775">
      <w:pPr>
        <w:pStyle w:val="Title"/>
        <w:rPr>
          <w:sz w:val="24"/>
        </w:rPr>
      </w:pPr>
      <w:r w:rsidRPr="0001190E">
        <w:rPr>
          <w:sz w:val="24"/>
        </w:rPr>
        <w:t>CURRICULUM VITAE</w:t>
      </w:r>
    </w:p>
    <w:p w14:paraId="25CAB5DA" w14:textId="77777777" w:rsidR="00147775" w:rsidRPr="0001190E" w:rsidRDefault="00147775"/>
    <w:p w14:paraId="6CAF2211" w14:textId="77777777" w:rsidR="00147775" w:rsidRPr="0001190E" w:rsidRDefault="00147775">
      <w:pPr>
        <w:jc w:val="right"/>
      </w:pPr>
    </w:p>
    <w:p w14:paraId="15BAD705" w14:textId="77777777" w:rsidR="00147775" w:rsidRPr="0001190E" w:rsidRDefault="00147775" w:rsidP="00147775">
      <w:pPr>
        <w:tabs>
          <w:tab w:val="left" w:pos="1440"/>
          <w:tab w:val="left" w:pos="1620"/>
          <w:tab w:val="left" w:pos="2340"/>
        </w:tabs>
        <w:jc w:val="center"/>
        <w:rPr>
          <w:b/>
        </w:rPr>
      </w:pPr>
      <w:r w:rsidRPr="0001190E">
        <w:rPr>
          <w:b/>
        </w:rPr>
        <w:t>DAVID M. FLEISCHER, M.D.</w:t>
      </w:r>
    </w:p>
    <w:p w14:paraId="3BD7A393" w14:textId="77777777" w:rsidR="00147775" w:rsidRPr="0001190E" w:rsidRDefault="00147775" w:rsidP="00152384">
      <w:pPr>
        <w:tabs>
          <w:tab w:val="left" w:pos="1440"/>
          <w:tab w:val="left" w:pos="1620"/>
          <w:tab w:val="left" w:pos="2340"/>
        </w:tabs>
        <w:rPr>
          <w:b/>
        </w:rPr>
      </w:pPr>
    </w:p>
    <w:p w14:paraId="5AAB0030" w14:textId="77777777" w:rsidR="00311A08" w:rsidRPr="0001190E" w:rsidRDefault="00147775" w:rsidP="0052089D">
      <w:pPr>
        <w:pStyle w:val="ListParagraph"/>
        <w:numPr>
          <w:ilvl w:val="0"/>
          <w:numId w:val="9"/>
        </w:numPr>
        <w:tabs>
          <w:tab w:val="left" w:pos="1440"/>
          <w:tab w:val="left" w:pos="1620"/>
          <w:tab w:val="left" w:pos="2340"/>
        </w:tabs>
        <w:ind w:left="360" w:hanging="360"/>
        <w:rPr>
          <w:b/>
        </w:rPr>
      </w:pPr>
      <w:r w:rsidRPr="0001190E">
        <w:rPr>
          <w:b/>
        </w:rPr>
        <w:t>Personal History</w:t>
      </w:r>
      <w:r w:rsidR="005516D8" w:rsidRPr="0001190E">
        <w:rPr>
          <w:b/>
        </w:rPr>
        <w:t>:</w:t>
      </w:r>
    </w:p>
    <w:p w14:paraId="6D331DB5" w14:textId="11D955D4" w:rsidR="00B61E95" w:rsidRPr="0001190E" w:rsidRDefault="00F77DD2" w:rsidP="00C4587F">
      <w:pPr>
        <w:tabs>
          <w:tab w:val="left" w:pos="2340"/>
          <w:tab w:val="left" w:pos="2880"/>
        </w:tabs>
        <w:ind w:left="360" w:hanging="450"/>
      </w:pPr>
      <w:r w:rsidRPr="0001190E">
        <w:tab/>
      </w:r>
      <w:r w:rsidR="00147775" w:rsidRPr="0001190E">
        <w:t xml:space="preserve">Current Appointments:   </w:t>
      </w:r>
      <w:r w:rsidR="00147775" w:rsidRPr="0001190E">
        <w:tab/>
      </w:r>
      <w:r w:rsidR="001D400A" w:rsidRPr="0001190E">
        <w:t>Professor of Pediatrics</w:t>
      </w:r>
    </w:p>
    <w:p w14:paraId="5D0794A6" w14:textId="77777777" w:rsidR="00B61E95" w:rsidRPr="0001190E" w:rsidRDefault="00F16DF5" w:rsidP="00F77DD2">
      <w:pPr>
        <w:tabs>
          <w:tab w:val="left" w:pos="2340"/>
          <w:tab w:val="left" w:pos="2880"/>
        </w:tabs>
        <w:ind w:left="450" w:hanging="450"/>
      </w:pPr>
      <w:r w:rsidRPr="0001190E">
        <w:tab/>
      </w:r>
      <w:r w:rsidRPr="0001190E">
        <w:tab/>
      </w:r>
      <w:r w:rsidRPr="0001190E">
        <w:tab/>
      </w:r>
      <w:r w:rsidR="00F77DD2" w:rsidRPr="0001190E">
        <w:t>Section Head</w:t>
      </w:r>
      <w:r w:rsidR="00DC708E" w:rsidRPr="0001190E">
        <w:t>, Allergy &amp; Immunology</w:t>
      </w:r>
    </w:p>
    <w:p w14:paraId="06DE93BA" w14:textId="77777777" w:rsidR="0052089D" w:rsidRPr="0001190E" w:rsidRDefault="0052089D" w:rsidP="0052089D">
      <w:pPr>
        <w:tabs>
          <w:tab w:val="left" w:pos="2340"/>
          <w:tab w:val="left" w:pos="2880"/>
        </w:tabs>
        <w:ind w:left="2880" w:hanging="450"/>
      </w:pPr>
      <w:r w:rsidRPr="0001190E">
        <w:tab/>
        <w:t>Chair, Children’s Hospital Colorado Department of Allergy &amp; Immunology</w:t>
      </w:r>
    </w:p>
    <w:p w14:paraId="23D5FDDF" w14:textId="77777777" w:rsidR="00F77DD2" w:rsidRPr="0001190E" w:rsidRDefault="00F77DD2" w:rsidP="00F77DD2">
      <w:pPr>
        <w:tabs>
          <w:tab w:val="left" w:pos="2340"/>
          <w:tab w:val="left" w:pos="2880"/>
        </w:tabs>
        <w:ind w:left="450" w:hanging="450"/>
      </w:pPr>
      <w:r w:rsidRPr="0001190E">
        <w:tab/>
      </w:r>
      <w:r w:rsidRPr="0001190E">
        <w:tab/>
      </w:r>
      <w:r w:rsidRPr="0001190E">
        <w:tab/>
        <w:t>Director, Allergy &amp; Immunology Center</w:t>
      </w:r>
    </w:p>
    <w:p w14:paraId="6379096F" w14:textId="77777777" w:rsidR="000036F0" w:rsidRPr="0001190E" w:rsidRDefault="000036F0" w:rsidP="00B61E95">
      <w:pPr>
        <w:tabs>
          <w:tab w:val="left" w:pos="2340"/>
          <w:tab w:val="left" w:pos="2880"/>
        </w:tabs>
        <w:ind w:left="450" w:hanging="450"/>
      </w:pPr>
      <w:r w:rsidRPr="0001190E">
        <w:tab/>
      </w:r>
      <w:r w:rsidRPr="0001190E">
        <w:tab/>
      </w:r>
      <w:r w:rsidRPr="0001190E">
        <w:tab/>
        <w:t>Children’s Hospital Colorado</w:t>
      </w:r>
    </w:p>
    <w:p w14:paraId="356BD4B8" w14:textId="77777777" w:rsidR="00147775" w:rsidRPr="0001190E" w:rsidRDefault="00147775" w:rsidP="00B61E95">
      <w:pPr>
        <w:tabs>
          <w:tab w:val="left" w:pos="2880"/>
        </w:tabs>
        <w:ind w:hanging="450"/>
      </w:pPr>
      <w:r w:rsidRPr="0001190E">
        <w:tab/>
      </w:r>
      <w:r w:rsidRPr="0001190E">
        <w:tab/>
        <w:t xml:space="preserve">University of Colorado </w:t>
      </w:r>
      <w:r w:rsidR="00441466" w:rsidRPr="0001190E">
        <w:t xml:space="preserve">Denver </w:t>
      </w:r>
      <w:r w:rsidR="0076289C" w:rsidRPr="0001190E">
        <w:t>School of Medicine</w:t>
      </w:r>
      <w:r w:rsidR="00441466" w:rsidRPr="0001190E">
        <w:t xml:space="preserve"> </w:t>
      </w:r>
    </w:p>
    <w:p w14:paraId="04CC782E" w14:textId="77777777" w:rsidR="00DB6563" w:rsidRPr="0001190E" w:rsidRDefault="00147775" w:rsidP="00B61E95">
      <w:pPr>
        <w:tabs>
          <w:tab w:val="left" w:pos="2880"/>
        </w:tabs>
        <w:ind w:hanging="450"/>
      </w:pPr>
      <w:r w:rsidRPr="0001190E">
        <w:tab/>
      </w:r>
      <w:r w:rsidRPr="0001190E">
        <w:tab/>
      </w:r>
      <w:r w:rsidR="00873128" w:rsidRPr="0001190E">
        <w:t>Aurora, CO  80045</w:t>
      </w:r>
    </w:p>
    <w:p w14:paraId="332B2E51" w14:textId="77777777" w:rsidR="00147775" w:rsidRPr="0001190E" w:rsidRDefault="00DB6563" w:rsidP="00873128">
      <w:pPr>
        <w:tabs>
          <w:tab w:val="left" w:pos="2160"/>
          <w:tab w:val="left" w:pos="2880"/>
        </w:tabs>
      </w:pPr>
      <w:r w:rsidRPr="0001190E">
        <w:tab/>
      </w:r>
      <w:r w:rsidRPr="0001190E">
        <w:tab/>
      </w:r>
    </w:p>
    <w:p w14:paraId="1A9C9658" w14:textId="77777777" w:rsidR="000556A5" w:rsidRPr="0001190E" w:rsidRDefault="00147775" w:rsidP="00C4587F">
      <w:pPr>
        <w:tabs>
          <w:tab w:val="left" w:pos="2880"/>
        </w:tabs>
        <w:ind w:left="360"/>
      </w:pPr>
      <w:r w:rsidRPr="0001190E">
        <w:t>Professional Address:</w:t>
      </w:r>
      <w:r w:rsidRPr="0001190E">
        <w:tab/>
      </w:r>
      <w:r w:rsidR="000036F0" w:rsidRPr="0001190E">
        <w:t>Children’s Hospital Colorado</w:t>
      </w:r>
    </w:p>
    <w:p w14:paraId="04407B4C" w14:textId="77777777" w:rsidR="000036F0" w:rsidRPr="0001190E" w:rsidRDefault="000036F0" w:rsidP="000036F0">
      <w:pPr>
        <w:tabs>
          <w:tab w:val="left" w:pos="2880"/>
        </w:tabs>
        <w:ind w:left="450"/>
      </w:pPr>
      <w:r w:rsidRPr="0001190E">
        <w:tab/>
        <w:t>Section of Allergy</w:t>
      </w:r>
      <w:r w:rsidR="00DC708E" w:rsidRPr="0001190E">
        <w:t xml:space="preserve"> &amp; Immunology</w:t>
      </w:r>
    </w:p>
    <w:p w14:paraId="38C6D778" w14:textId="77777777" w:rsidR="000036F0" w:rsidRPr="0001190E" w:rsidRDefault="000036F0" w:rsidP="000036F0">
      <w:pPr>
        <w:tabs>
          <w:tab w:val="left" w:pos="2880"/>
        </w:tabs>
        <w:ind w:left="450"/>
      </w:pPr>
      <w:r w:rsidRPr="0001190E">
        <w:tab/>
        <w:t>13123 E. 16</w:t>
      </w:r>
      <w:r w:rsidRPr="0001190E">
        <w:rPr>
          <w:vertAlign w:val="superscript"/>
        </w:rPr>
        <w:t>th</w:t>
      </w:r>
      <w:r w:rsidRPr="0001190E">
        <w:t xml:space="preserve"> Ave., B518</w:t>
      </w:r>
    </w:p>
    <w:p w14:paraId="3F44EDA9" w14:textId="77777777" w:rsidR="000036F0" w:rsidRPr="0001190E" w:rsidRDefault="000036F0" w:rsidP="000036F0">
      <w:pPr>
        <w:tabs>
          <w:tab w:val="left" w:pos="2880"/>
        </w:tabs>
        <w:ind w:left="450"/>
      </w:pPr>
      <w:r w:rsidRPr="0001190E">
        <w:tab/>
        <w:t>Aurora, CO  80045</w:t>
      </w:r>
    </w:p>
    <w:p w14:paraId="525E48C8" w14:textId="77777777" w:rsidR="000036F0" w:rsidRPr="0001190E" w:rsidRDefault="000036F0" w:rsidP="000036F0">
      <w:pPr>
        <w:tabs>
          <w:tab w:val="left" w:pos="2880"/>
        </w:tabs>
        <w:ind w:left="450"/>
      </w:pPr>
      <w:r w:rsidRPr="0001190E">
        <w:tab/>
        <w:t>Ph: 720-777-</w:t>
      </w:r>
      <w:r w:rsidR="00DC708E" w:rsidRPr="0001190E">
        <w:t>4393</w:t>
      </w:r>
    </w:p>
    <w:p w14:paraId="061AF913" w14:textId="77777777" w:rsidR="000036F0" w:rsidRPr="0001190E" w:rsidRDefault="000036F0" w:rsidP="000036F0">
      <w:pPr>
        <w:tabs>
          <w:tab w:val="left" w:pos="2880"/>
        </w:tabs>
        <w:ind w:left="450"/>
      </w:pPr>
      <w:r w:rsidRPr="0001190E">
        <w:tab/>
        <w:t>F: 720-777-7247</w:t>
      </w:r>
    </w:p>
    <w:p w14:paraId="53D20E44" w14:textId="77777777" w:rsidR="00147775" w:rsidRPr="0001190E" w:rsidRDefault="00147775">
      <w:pPr>
        <w:pStyle w:val="Header"/>
        <w:tabs>
          <w:tab w:val="clear" w:pos="4320"/>
          <w:tab w:val="clear" w:pos="8640"/>
          <w:tab w:val="left" w:pos="2160"/>
          <w:tab w:val="left" w:pos="2340"/>
          <w:tab w:val="left" w:pos="2700"/>
        </w:tabs>
      </w:pPr>
    </w:p>
    <w:p w14:paraId="3C7A21AB" w14:textId="77777777" w:rsidR="00147775" w:rsidRPr="0001190E" w:rsidRDefault="00147775" w:rsidP="00C4587F">
      <w:pPr>
        <w:tabs>
          <w:tab w:val="left" w:pos="2880"/>
        </w:tabs>
        <w:ind w:left="360"/>
        <w:rPr>
          <w:b/>
        </w:rPr>
      </w:pPr>
      <w:r w:rsidRPr="0001190E">
        <w:t>Citizenship:</w:t>
      </w:r>
      <w:r w:rsidRPr="0001190E">
        <w:rPr>
          <w:b/>
        </w:rPr>
        <w:t xml:space="preserve"> </w:t>
      </w:r>
      <w:r w:rsidRPr="0001190E">
        <w:rPr>
          <w:b/>
        </w:rPr>
        <w:tab/>
      </w:r>
      <w:r w:rsidRPr="0001190E">
        <w:t xml:space="preserve">United States </w:t>
      </w:r>
    </w:p>
    <w:p w14:paraId="346A643B" w14:textId="77777777" w:rsidR="00147775" w:rsidRPr="0001190E" w:rsidRDefault="00147775" w:rsidP="00C4587F">
      <w:pPr>
        <w:ind w:left="2880" w:hanging="2520"/>
      </w:pPr>
      <w:r w:rsidRPr="0001190E">
        <w:t>Marital Status:</w:t>
      </w:r>
      <w:r w:rsidRPr="0001190E">
        <w:tab/>
        <w:t xml:space="preserve">Married to Veronica </w:t>
      </w:r>
      <w:proofErr w:type="spellStart"/>
      <w:r w:rsidRPr="0001190E">
        <w:t>Figoli</w:t>
      </w:r>
      <w:proofErr w:type="spellEnd"/>
      <w:r w:rsidRPr="0001190E">
        <w:t xml:space="preserve"> Fleischer, M.B.A; Children</w:t>
      </w:r>
      <w:r w:rsidR="003E75F8" w:rsidRPr="0001190E">
        <w:t>:</w:t>
      </w:r>
      <w:r w:rsidR="004B5334" w:rsidRPr="0001190E">
        <w:t xml:space="preserve"> John </w:t>
      </w:r>
      <w:r w:rsidRPr="0001190E">
        <w:t>and</w:t>
      </w:r>
      <w:r w:rsidR="00C4587F" w:rsidRPr="0001190E">
        <w:t xml:space="preserve"> </w:t>
      </w:r>
      <w:r w:rsidRPr="0001190E">
        <w:t xml:space="preserve">Mateo </w:t>
      </w:r>
    </w:p>
    <w:p w14:paraId="7093ED5E" w14:textId="77777777" w:rsidR="00147775" w:rsidRPr="0001190E" w:rsidRDefault="00147775">
      <w:pPr>
        <w:tabs>
          <w:tab w:val="left" w:pos="2160"/>
          <w:tab w:val="left" w:pos="2340"/>
          <w:tab w:val="left" w:pos="2700"/>
        </w:tabs>
      </w:pPr>
    </w:p>
    <w:p w14:paraId="7606295A" w14:textId="77777777" w:rsidR="00147775" w:rsidRPr="0001190E" w:rsidRDefault="004B5334" w:rsidP="0052089D">
      <w:pPr>
        <w:tabs>
          <w:tab w:val="left" w:pos="2160"/>
          <w:tab w:val="left" w:pos="2340"/>
          <w:tab w:val="left" w:pos="2700"/>
        </w:tabs>
        <w:ind w:left="360" w:hanging="360"/>
      </w:pPr>
      <w:r w:rsidRPr="0001190E">
        <w:rPr>
          <w:b/>
        </w:rPr>
        <w:t>2.</w:t>
      </w:r>
      <w:r w:rsidR="00147775" w:rsidRPr="0001190E">
        <w:rPr>
          <w:b/>
        </w:rPr>
        <w:t xml:space="preserve"> </w:t>
      </w:r>
      <w:r w:rsidR="00147775" w:rsidRPr="0001190E">
        <w:rPr>
          <w:b/>
        </w:rPr>
        <w:tab/>
        <w:t>Education</w:t>
      </w:r>
      <w:r w:rsidR="00147775" w:rsidRPr="0001190E">
        <w:t>:</w:t>
      </w:r>
    </w:p>
    <w:p w14:paraId="656D6BC9" w14:textId="77777777" w:rsidR="00147775" w:rsidRPr="0001190E" w:rsidRDefault="00147775" w:rsidP="00147775">
      <w:pPr>
        <w:pStyle w:val="BodyTextIndent"/>
        <w:ind w:left="720" w:hanging="360"/>
      </w:pPr>
      <w:r w:rsidRPr="0001190E">
        <w:t>1988 – 1992</w:t>
      </w:r>
      <w:r w:rsidRPr="0001190E">
        <w:tab/>
        <w:t>B.A., Biology, Summa cum Laude with Distinction in Biology,</w:t>
      </w:r>
    </w:p>
    <w:p w14:paraId="31CCF53B" w14:textId="77777777" w:rsidR="00147775" w:rsidRPr="0001190E" w:rsidRDefault="00147775" w:rsidP="00147775">
      <w:pPr>
        <w:pStyle w:val="BodyTextIndent"/>
        <w:tabs>
          <w:tab w:val="left" w:pos="360"/>
          <w:tab w:val="left" w:pos="2160"/>
        </w:tabs>
        <w:ind w:left="720" w:hanging="360"/>
      </w:pPr>
      <w:r w:rsidRPr="0001190E">
        <w:tab/>
      </w:r>
      <w:r w:rsidRPr="0001190E">
        <w:tab/>
        <w:t>University of Pennsylvania, Philadelphia, PA</w:t>
      </w:r>
    </w:p>
    <w:p w14:paraId="1EE8B1E6" w14:textId="77777777" w:rsidR="00DC708E" w:rsidRPr="0001190E" w:rsidRDefault="00DC708E" w:rsidP="00DC708E">
      <w:pPr>
        <w:pStyle w:val="Heading2"/>
        <w:tabs>
          <w:tab w:val="left" w:pos="2160"/>
        </w:tabs>
        <w:ind w:left="2160" w:right="-720" w:hanging="1800"/>
        <w:rPr>
          <w:szCs w:val="24"/>
        </w:rPr>
      </w:pPr>
      <w:r w:rsidRPr="0001190E">
        <w:rPr>
          <w:szCs w:val="24"/>
        </w:rPr>
        <w:t>1992 – 1993</w:t>
      </w:r>
      <w:r w:rsidRPr="0001190E">
        <w:rPr>
          <w:szCs w:val="24"/>
        </w:rPr>
        <w:tab/>
        <w:t>Syracuse University Division of International Studies Abroad, Strasbourg, France and Florence, Italy; Elective post-college undergraduate classes taken before starting medical school: no degree conferred</w:t>
      </w:r>
    </w:p>
    <w:p w14:paraId="5FFD99BF" w14:textId="77777777" w:rsidR="00DC708E" w:rsidRPr="0001190E" w:rsidRDefault="00DC708E" w:rsidP="00DC708E">
      <w:pPr>
        <w:ind w:left="720" w:hanging="360"/>
      </w:pPr>
      <w:r w:rsidRPr="0001190E">
        <w:t xml:space="preserve">1993 – 1997    </w:t>
      </w:r>
      <w:r w:rsidRPr="0001190E">
        <w:tab/>
        <w:t>M.D., Emory University SOM, Atlanta, GA</w:t>
      </w:r>
    </w:p>
    <w:p w14:paraId="1F002262" w14:textId="77777777" w:rsidR="00DC708E" w:rsidRPr="0001190E" w:rsidRDefault="00DC708E" w:rsidP="00DC708E">
      <w:pPr>
        <w:ind w:left="720" w:hanging="360"/>
      </w:pPr>
      <w:r w:rsidRPr="0001190E">
        <w:t xml:space="preserve">1997 – 1998 </w:t>
      </w:r>
      <w:r w:rsidRPr="0001190E">
        <w:tab/>
        <w:t>Intern, Department of Pediatrics, Johns Hopkins University SOM</w:t>
      </w:r>
    </w:p>
    <w:p w14:paraId="6333D5F4" w14:textId="77777777" w:rsidR="00DC708E" w:rsidRPr="0001190E" w:rsidRDefault="00DC708E" w:rsidP="00DC708E">
      <w:pPr>
        <w:ind w:left="720" w:hanging="360"/>
      </w:pPr>
      <w:r w:rsidRPr="0001190E">
        <w:t xml:space="preserve">1998 – 2000 </w:t>
      </w:r>
      <w:r w:rsidRPr="0001190E">
        <w:tab/>
        <w:t>Resident, Department of Pediatrics, Johns Hopkins University SOM</w:t>
      </w:r>
    </w:p>
    <w:p w14:paraId="56A3CF00" w14:textId="77777777" w:rsidR="00DC708E" w:rsidRPr="0001190E" w:rsidRDefault="00DC708E" w:rsidP="00DC708E">
      <w:pPr>
        <w:ind w:left="-360" w:firstLine="720"/>
      </w:pPr>
      <w:r w:rsidRPr="0001190E">
        <w:t>2002 – 2005</w:t>
      </w:r>
      <w:r w:rsidRPr="0001190E">
        <w:tab/>
        <w:t xml:space="preserve">Fellow, Pediatric Allergy and Immunology, Johns Hopkins </w:t>
      </w:r>
    </w:p>
    <w:p w14:paraId="65491946" w14:textId="77777777" w:rsidR="00DC708E" w:rsidRPr="0001190E" w:rsidRDefault="00DC708E" w:rsidP="00DC708E">
      <w:pPr>
        <w:ind w:left="1440" w:firstLine="720"/>
      </w:pPr>
      <w:r w:rsidRPr="0001190E">
        <w:t>University SOM</w:t>
      </w:r>
    </w:p>
    <w:p w14:paraId="405B904F" w14:textId="77777777" w:rsidR="00147775" w:rsidRPr="0001190E" w:rsidRDefault="00147775">
      <w:pPr>
        <w:pStyle w:val="BodyTextIndent"/>
        <w:ind w:left="1440" w:hanging="1440"/>
      </w:pPr>
    </w:p>
    <w:p w14:paraId="13BC0689" w14:textId="77777777" w:rsidR="00147775" w:rsidRPr="0001190E" w:rsidRDefault="005516D8" w:rsidP="0052089D">
      <w:pPr>
        <w:pStyle w:val="ListParagraph"/>
        <w:numPr>
          <w:ilvl w:val="0"/>
          <w:numId w:val="16"/>
        </w:numPr>
        <w:ind w:left="360"/>
      </w:pPr>
      <w:r w:rsidRPr="0001190E">
        <w:rPr>
          <w:b/>
        </w:rPr>
        <w:t>Academic Appointments</w:t>
      </w:r>
      <w:r w:rsidR="00147775" w:rsidRPr="0001190E">
        <w:t>:</w:t>
      </w:r>
    </w:p>
    <w:p w14:paraId="2F537576" w14:textId="77777777" w:rsidR="00DC708E" w:rsidRPr="0001190E" w:rsidRDefault="00DC708E" w:rsidP="0052089D">
      <w:pPr>
        <w:pStyle w:val="ListParagraph"/>
        <w:numPr>
          <w:ilvl w:val="0"/>
          <w:numId w:val="15"/>
        </w:numPr>
        <w:tabs>
          <w:tab w:val="left" w:pos="2160"/>
        </w:tabs>
      </w:pPr>
      <w:r w:rsidRPr="0001190E">
        <w:t>– 2012</w:t>
      </w:r>
      <w:r w:rsidRPr="0001190E">
        <w:tab/>
        <w:t>Assistant Professor of Pediatrics</w:t>
      </w:r>
      <w:r w:rsidR="0052089D" w:rsidRPr="0001190E">
        <w:t xml:space="preserve">, </w:t>
      </w:r>
      <w:r w:rsidRPr="0001190E">
        <w:t>National Jewish Health</w:t>
      </w:r>
    </w:p>
    <w:p w14:paraId="2FCDF27B" w14:textId="77777777" w:rsidR="00DC708E" w:rsidRPr="0001190E" w:rsidRDefault="00DC708E" w:rsidP="0052089D">
      <w:pPr>
        <w:tabs>
          <w:tab w:val="left" w:pos="2160"/>
        </w:tabs>
        <w:ind w:left="2520" w:hanging="2160"/>
      </w:pPr>
      <w:r w:rsidRPr="0001190E">
        <w:t xml:space="preserve">2006 – 2012 </w:t>
      </w:r>
      <w:r w:rsidRPr="0001190E">
        <w:tab/>
        <w:t>Assistant Professor, University of Colorado Denver SOM</w:t>
      </w:r>
    </w:p>
    <w:p w14:paraId="0ADC1E85" w14:textId="77777777" w:rsidR="00DC708E" w:rsidRPr="0001190E" w:rsidRDefault="00DC708E" w:rsidP="0052089D">
      <w:pPr>
        <w:tabs>
          <w:tab w:val="left" w:pos="2160"/>
        </w:tabs>
        <w:ind w:left="360"/>
      </w:pPr>
      <w:r w:rsidRPr="0001190E">
        <w:t>2008 – 2013</w:t>
      </w:r>
      <w:r w:rsidRPr="0001190E">
        <w:tab/>
        <w:t>Attending Physician, Children’s Hospital Colorado</w:t>
      </w:r>
    </w:p>
    <w:p w14:paraId="398B92E2" w14:textId="77777777" w:rsidR="00DC708E" w:rsidRPr="0001190E" w:rsidRDefault="00DC708E" w:rsidP="0052089D">
      <w:pPr>
        <w:tabs>
          <w:tab w:val="left" w:pos="2160"/>
        </w:tabs>
        <w:ind w:left="2520" w:hanging="2160"/>
      </w:pPr>
      <w:r w:rsidRPr="0001190E">
        <w:t>2012 – 2013</w:t>
      </w:r>
      <w:r w:rsidRPr="0001190E">
        <w:tab/>
        <w:t>Associate Professor of Pediatrics</w:t>
      </w:r>
    </w:p>
    <w:p w14:paraId="3A8EB547" w14:textId="77777777" w:rsidR="00DC708E" w:rsidRPr="0001190E" w:rsidRDefault="00DC708E" w:rsidP="0052089D">
      <w:pPr>
        <w:tabs>
          <w:tab w:val="left" w:pos="2160"/>
        </w:tabs>
        <w:ind w:left="2520" w:hanging="2160"/>
      </w:pPr>
      <w:r w:rsidRPr="0001190E">
        <w:tab/>
        <w:t>National Jewish Health</w:t>
      </w:r>
    </w:p>
    <w:p w14:paraId="0FCD4215" w14:textId="77777777" w:rsidR="00DC708E" w:rsidRPr="0001190E" w:rsidRDefault="00DC708E" w:rsidP="0052089D">
      <w:pPr>
        <w:tabs>
          <w:tab w:val="left" w:pos="2160"/>
        </w:tabs>
        <w:ind w:left="2520" w:hanging="2160"/>
      </w:pPr>
      <w:r w:rsidRPr="0001190E">
        <w:t xml:space="preserve">2013 – present </w:t>
      </w:r>
      <w:r w:rsidRPr="0001190E">
        <w:tab/>
        <w:t>Associate Professor of Pediatrics</w:t>
      </w:r>
      <w:r w:rsidR="0052089D" w:rsidRPr="0001190E">
        <w:t xml:space="preserve">, </w:t>
      </w:r>
      <w:r w:rsidRPr="0001190E">
        <w:t>Children’s Hospital Colorado</w:t>
      </w:r>
    </w:p>
    <w:p w14:paraId="63EEB336" w14:textId="035CD22A" w:rsidR="006729BD" w:rsidRDefault="00DC708E" w:rsidP="006729BD">
      <w:pPr>
        <w:tabs>
          <w:tab w:val="left" w:pos="2160"/>
        </w:tabs>
        <w:ind w:left="360"/>
      </w:pPr>
      <w:r w:rsidRPr="0001190E">
        <w:t xml:space="preserve">2013 – </w:t>
      </w:r>
      <w:r w:rsidR="006729BD">
        <w:t>2020</w:t>
      </w:r>
      <w:r w:rsidRPr="0001190E">
        <w:t xml:space="preserve"> </w:t>
      </w:r>
      <w:r w:rsidRPr="0001190E">
        <w:tab/>
        <w:t>Associate Professor, University of Colorado Denver SO</w:t>
      </w:r>
      <w:r w:rsidR="006729BD">
        <w:t>M</w:t>
      </w:r>
    </w:p>
    <w:p w14:paraId="1AF75A1F" w14:textId="0C7CC3B4" w:rsidR="006729BD" w:rsidRDefault="006729BD" w:rsidP="006729BD">
      <w:pPr>
        <w:tabs>
          <w:tab w:val="left" w:pos="2160"/>
        </w:tabs>
        <w:ind w:left="360"/>
      </w:pPr>
      <w:r>
        <w:lastRenderedPageBreak/>
        <w:t xml:space="preserve">2020 – present </w:t>
      </w:r>
      <w:r>
        <w:tab/>
        <w:t>Professor of Pediatrics, University of Colorado SOM</w:t>
      </w:r>
    </w:p>
    <w:p w14:paraId="296C7A6D" w14:textId="77777777" w:rsidR="006729BD" w:rsidRPr="0001190E" w:rsidRDefault="006729BD" w:rsidP="006729BD">
      <w:pPr>
        <w:tabs>
          <w:tab w:val="left" w:pos="2160"/>
        </w:tabs>
        <w:ind w:left="360"/>
      </w:pPr>
    </w:p>
    <w:p w14:paraId="7ABD5B09" w14:textId="77777777" w:rsidR="00147775" w:rsidRPr="0001190E" w:rsidRDefault="002E23A7" w:rsidP="002E23A7">
      <w:pPr>
        <w:pStyle w:val="ListParagraph"/>
        <w:numPr>
          <w:ilvl w:val="0"/>
          <w:numId w:val="16"/>
        </w:numPr>
        <w:tabs>
          <w:tab w:val="left" w:pos="2160"/>
        </w:tabs>
        <w:ind w:left="360"/>
      </w:pPr>
      <w:r w:rsidRPr="0001190E">
        <w:rPr>
          <w:b/>
          <w:bCs/>
        </w:rPr>
        <w:t>Other Professional Positions</w:t>
      </w:r>
      <w:r w:rsidR="00147775" w:rsidRPr="0001190E">
        <w:t>:</w:t>
      </w:r>
    </w:p>
    <w:p w14:paraId="4D5A6E17" w14:textId="77777777" w:rsidR="00DC708E" w:rsidRPr="0001190E" w:rsidRDefault="00DC708E" w:rsidP="0052089D">
      <w:pPr>
        <w:tabs>
          <w:tab w:val="left" w:pos="1980"/>
          <w:tab w:val="left" w:pos="2160"/>
        </w:tabs>
        <w:ind w:left="2160" w:hanging="1800"/>
      </w:pPr>
      <w:r w:rsidRPr="0001190E">
        <w:t xml:space="preserve">2000 – 2002 </w:t>
      </w:r>
      <w:r w:rsidRPr="0001190E">
        <w:tab/>
      </w:r>
      <w:r w:rsidRPr="0001190E">
        <w:tab/>
        <w:t>Private Practice, General Pediatrician</w:t>
      </w:r>
      <w:r w:rsidR="0052089D" w:rsidRPr="0001190E">
        <w:t xml:space="preserve">, </w:t>
      </w:r>
      <w:r w:rsidRPr="0001190E">
        <w:t>Primary Pediatrics, P.C, Laurel/Bowie, MD</w:t>
      </w:r>
    </w:p>
    <w:p w14:paraId="213E5215" w14:textId="77777777" w:rsidR="00147775" w:rsidRPr="0001190E" w:rsidRDefault="00147775" w:rsidP="0052089D">
      <w:pPr>
        <w:tabs>
          <w:tab w:val="left" w:pos="2160"/>
        </w:tabs>
        <w:ind w:left="360"/>
      </w:pPr>
      <w:r w:rsidRPr="0001190E">
        <w:t>200</w:t>
      </w:r>
      <w:r w:rsidR="00462091" w:rsidRPr="0001190E">
        <w:t>8</w:t>
      </w:r>
      <w:r w:rsidRPr="0001190E">
        <w:t xml:space="preserve"> – 2010 </w:t>
      </w:r>
      <w:r w:rsidRPr="0001190E">
        <w:tab/>
      </w:r>
      <w:r w:rsidR="00462091" w:rsidRPr="0001190E">
        <w:t xml:space="preserve">Staff Physician, </w:t>
      </w:r>
      <w:r w:rsidRPr="0001190E">
        <w:t>Vail Valley Medical Center</w:t>
      </w:r>
    </w:p>
    <w:p w14:paraId="6EDFAE6B" w14:textId="77777777" w:rsidR="00147775" w:rsidRPr="0001190E" w:rsidRDefault="00147775">
      <w:pPr>
        <w:tabs>
          <w:tab w:val="left" w:pos="1980"/>
        </w:tabs>
      </w:pPr>
    </w:p>
    <w:p w14:paraId="163320F5" w14:textId="77777777" w:rsidR="00FE3FB2" w:rsidRPr="0001190E" w:rsidRDefault="002E23A7" w:rsidP="0052089D">
      <w:pPr>
        <w:tabs>
          <w:tab w:val="left" w:pos="1980"/>
        </w:tabs>
        <w:ind w:left="360" w:hanging="360"/>
        <w:rPr>
          <w:b/>
        </w:rPr>
      </w:pPr>
      <w:r w:rsidRPr="0001190E">
        <w:rPr>
          <w:b/>
        </w:rPr>
        <w:t>5</w:t>
      </w:r>
      <w:r w:rsidR="004B5334" w:rsidRPr="0001190E">
        <w:rPr>
          <w:b/>
        </w:rPr>
        <w:t xml:space="preserve">. </w:t>
      </w:r>
      <w:r w:rsidR="004B5334" w:rsidRPr="0001190E">
        <w:rPr>
          <w:b/>
        </w:rPr>
        <w:tab/>
      </w:r>
      <w:r w:rsidR="00C84DD6" w:rsidRPr="0001190E">
        <w:rPr>
          <w:b/>
        </w:rPr>
        <w:t>Honors and Awards</w:t>
      </w:r>
    </w:p>
    <w:p w14:paraId="428401A3" w14:textId="77777777" w:rsidR="00147775" w:rsidRPr="0001190E" w:rsidRDefault="00FE3FB2" w:rsidP="0052089D">
      <w:pPr>
        <w:tabs>
          <w:tab w:val="left" w:pos="1080"/>
        </w:tabs>
        <w:ind w:left="360" w:hanging="360"/>
      </w:pPr>
      <w:r w:rsidRPr="0001190E">
        <w:rPr>
          <w:b/>
        </w:rPr>
        <w:tab/>
      </w:r>
      <w:r w:rsidR="006B5C9D" w:rsidRPr="0001190E">
        <w:t xml:space="preserve">1991 </w:t>
      </w:r>
      <w:r w:rsidR="006B5C9D" w:rsidRPr="0001190E">
        <w:tab/>
      </w:r>
      <w:r w:rsidR="006712B3" w:rsidRPr="0001190E">
        <w:t>P</w:t>
      </w:r>
      <w:r w:rsidR="00147775" w:rsidRPr="0001190E">
        <w:t>hi Beta Kappa</w:t>
      </w:r>
    </w:p>
    <w:p w14:paraId="5D3FB19D" w14:textId="77777777" w:rsidR="00147775" w:rsidRPr="0001190E" w:rsidRDefault="00147775" w:rsidP="0052089D">
      <w:pPr>
        <w:tabs>
          <w:tab w:val="left" w:pos="1080"/>
          <w:tab w:val="left" w:pos="1440"/>
        </w:tabs>
        <w:ind w:left="360" w:hanging="360"/>
      </w:pPr>
      <w:r w:rsidRPr="0001190E">
        <w:tab/>
      </w:r>
      <w:r w:rsidR="006B5C9D" w:rsidRPr="0001190E">
        <w:t>2004</w:t>
      </w:r>
      <w:r w:rsidR="006B5C9D" w:rsidRPr="0001190E">
        <w:tab/>
      </w:r>
      <w:r w:rsidRPr="0001190E">
        <w:t>American Academy of Pediatrics, Se</w:t>
      </w:r>
      <w:r w:rsidR="006B5C9D" w:rsidRPr="0001190E">
        <w:t>ction on Allergy and Immunology</w:t>
      </w:r>
      <w:r w:rsidR="006B5C9D" w:rsidRPr="0001190E">
        <w:tab/>
      </w:r>
      <w:r w:rsidRPr="0001190E">
        <w:t>Outsta</w:t>
      </w:r>
      <w:r w:rsidR="006B5C9D" w:rsidRPr="0001190E">
        <w:t>nding Pediatric Abstract Award</w:t>
      </w:r>
    </w:p>
    <w:p w14:paraId="6F8DC759" w14:textId="77777777" w:rsidR="00147775" w:rsidRPr="0001190E" w:rsidRDefault="006B5C9D" w:rsidP="0052089D">
      <w:pPr>
        <w:tabs>
          <w:tab w:val="left" w:pos="1080"/>
        </w:tabs>
        <w:ind w:left="1080" w:hanging="720"/>
      </w:pPr>
      <w:r w:rsidRPr="0001190E">
        <w:t>2005</w:t>
      </w:r>
      <w:r w:rsidRPr="0001190E">
        <w:tab/>
      </w:r>
      <w:r w:rsidR="00147775" w:rsidRPr="0001190E">
        <w:t>American Academy of Pediatrics, Section on Allergy and Immunology,</w:t>
      </w:r>
      <w:r w:rsidR="0052089D" w:rsidRPr="0001190E">
        <w:t xml:space="preserve"> </w:t>
      </w:r>
      <w:r w:rsidR="00147775" w:rsidRPr="0001190E">
        <w:t>Outsta</w:t>
      </w:r>
      <w:r w:rsidRPr="0001190E">
        <w:t>nding Pediatric Abstract Award</w:t>
      </w:r>
    </w:p>
    <w:p w14:paraId="2D259014" w14:textId="77777777" w:rsidR="00147775" w:rsidRPr="0001190E" w:rsidRDefault="006B5C9D" w:rsidP="0052089D">
      <w:pPr>
        <w:tabs>
          <w:tab w:val="left" w:pos="1080"/>
        </w:tabs>
        <w:ind w:left="1080" w:hanging="720"/>
      </w:pPr>
      <w:r w:rsidRPr="0001190E">
        <w:t>2005</w:t>
      </w:r>
      <w:r w:rsidRPr="0001190E">
        <w:tab/>
      </w:r>
      <w:proofErr w:type="spellStart"/>
      <w:r w:rsidR="00147775" w:rsidRPr="0001190E">
        <w:t>Schwentker</w:t>
      </w:r>
      <w:proofErr w:type="spellEnd"/>
      <w:r w:rsidR="00147775" w:rsidRPr="0001190E">
        <w:t xml:space="preserve"> Award for outstanding research by a Pediatric Resident </w:t>
      </w:r>
      <w:r w:rsidRPr="0001190E">
        <w:t>or Fellow at Johns Hopkins</w:t>
      </w:r>
    </w:p>
    <w:p w14:paraId="151514BA" w14:textId="77777777" w:rsidR="006712B3" w:rsidRPr="0001190E" w:rsidRDefault="006B5C9D" w:rsidP="0052089D">
      <w:pPr>
        <w:tabs>
          <w:tab w:val="left" w:pos="1080"/>
        </w:tabs>
        <w:ind w:left="1080" w:hanging="720"/>
      </w:pPr>
      <w:r w:rsidRPr="0001190E">
        <w:t xml:space="preserve">2005 </w:t>
      </w:r>
      <w:r w:rsidRPr="0001190E">
        <w:tab/>
      </w:r>
      <w:r w:rsidR="00147775" w:rsidRPr="0001190E">
        <w:t xml:space="preserve">AAAAI Award for Outstanding Research Published in the JACI </w:t>
      </w:r>
      <w:r w:rsidRPr="0001190E">
        <w:t>by a Developing Researcher</w:t>
      </w:r>
    </w:p>
    <w:p w14:paraId="64C8E5A8" w14:textId="77777777" w:rsidR="004A2066" w:rsidRPr="0001190E" w:rsidRDefault="006B5C9D" w:rsidP="0052089D">
      <w:pPr>
        <w:tabs>
          <w:tab w:val="left" w:pos="1080"/>
          <w:tab w:val="left" w:pos="1980"/>
        </w:tabs>
        <w:ind w:left="1440" w:hanging="1080"/>
      </w:pPr>
      <w:r w:rsidRPr="0001190E">
        <w:t>2008</w:t>
      </w:r>
      <w:r w:rsidR="004A2066" w:rsidRPr="0001190E">
        <w:tab/>
        <w:t>Nominated for Pediatric Clinician of the Year, National Jewish Health</w:t>
      </w:r>
    </w:p>
    <w:p w14:paraId="0A1F3FD1" w14:textId="77777777" w:rsidR="00147775" w:rsidRPr="0001190E" w:rsidRDefault="006B5C9D" w:rsidP="0052089D">
      <w:pPr>
        <w:tabs>
          <w:tab w:val="left" w:pos="1080"/>
          <w:tab w:val="left" w:pos="1980"/>
        </w:tabs>
        <w:ind w:left="1080" w:hanging="720"/>
      </w:pPr>
      <w:r w:rsidRPr="0001190E">
        <w:t>2011</w:t>
      </w:r>
      <w:r w:rsidRPr="0001190E">
        <w:tab/>
      </w:r>
      <w:r w:rsidR="00836D74" w:rsidRPr="0001190E">
        <w:t xml:space="preserve">Honorary Medical Chair, Annual Food Allergy and Anaphylaxis Network Walk, </w:t>
      </w:r>
      <w:r w:rsidR="00B061E6" w:rsidRPr="0001190E">
        <w:t>Denver, CO</w:t>
      </w:r>
    </w:p>
    <w:p w14:paraId="6BDFE9F9" w14:textId="77777777" w:rsidR="004A2066" w:rsidRPr="0001190E" w:rsidRDefault="004A2066" w:rsidP="0052089D">
      <w:pPr>
        <w:tabs>
          <w:tab w:val="left" w:pos="1080"/>
          <w:tab w:val="left" w:pos="1980"/>
        </w:tabs>
        <w:ind w:left="1440" w:hanging="1080"/>
      </w:pPr>
      <w:r w:rsidRPr="0001190E">
        <w:t xml:space="preserve">2012 </w:t>
      </w:r>
      <w:r w:rsidRPr="0001190E">
        <w:tab/>
        <w:t>Nominated for Pediatric Clinician of the Year, National Jewish Health</w:t>
      </w:r>
    </w:p>
    <w:p w14:paraId="081FE661" w14:textId="16E8CF04" w:rsidR="00B95660" w:rsidRPr="0001190E" w:rsidRDefault="00B95660" w:rsidP="0052089D">
      <w:pPr>
        <w:tabs>
          <w:tab w:val="left" w:pos="1080"/>
          <w:tab w:val="left" w:pos="1980"/>
        </w:tabs>
        <w:ind w:left="1440" w:hanging="1080"/>
      </w:pPr>
      <w:r w:rsidRPr="0001190E">
        <w:t>2016</w:t>
      </w:r>
      <w:r w:rsidRPr="0001190E">
        <w:tab/>
      </w:r>
      <w:r w:rsidR="0055174F">
        <w:t>October, Provider</w:t>
      </w:r>
      <w:r w:rsidRPr="0001190E">
        <w:t xml:space="preserve"> of the Month</w:t>
      </w:r>
      <w:r w:rsidR="00D84D35" w:rsidRPr="0001190E">
        <w:t>, Children’s Hospital Colorado</w:t>
      </w:r>
    </w:p>
    <w:p w14:paraId="4AD5C086" w14:textId="406FED24" w:rsidR="00622EB1" w:rsidRDefault="00622EB1" w:rsidP="00622EB1">
      <w:pPr>
        <w:tabs>
          <w:tab w:val="left" w:pos="1080"/>
          <w:tab w:val="left" w:pos="1980"/>
        </w:tabs>
        <w:ind w:left="1080" w:hanging="720"/>
      </w:pPr>
      <w:r w:rsidRPr="0001190E">
        <w:t>2018</w:t>
      </w:r>
      <w:r w:rsidRPr="0001190E">
        <w:tab/>
        <w:t>Children’s Hospital Colorado Patient-Family Experience Four Star Excellence Award</w:t>
      </w:r>
    </w:p>
    <w:p w14:paraId="20E9450A" w14:textId="67AB13F5" w:rsidR="0055174F" w:rsidRPr="0001190E" w:rsidRDefault="0055174F" w:rsidP="0055174F">
      <w:pPr>
        <w:tabs>
          <w:tab w:val="left" w:pos="1080"/>
          <w:tab w:val="left" w:pos="1980"/>
        </w:tabs>
        <w:ind w:left="1440" w:hanging="1080"/>
      </w:pPr>
      <w:r w:rsidRPr="0001190E">
        <w:t>20</w:t>
      </w:r>
      <w:r>
        <w:t>20</w:t>
      </w:r>
      <w:r w:rsidRPr="0001190E">
        <w:tab/>
      </w:r>
      <w:r>
        <w:t xml:space="preserve">May, </w:t>
      </w:r>
      <w:r>
        <w:t>Provider</w:t>
      </w:r>
      <w:r w:rsidRPr="0001190E">
        <w:t xml:space="preserve"> of the Month, Children’s Hospital Colorado</w:t>
      </w:r>
    </w:p>
    <w:p w14:paraId="0547B1BF" w14:textId="77777777" w:rsidR="00147775" w:rsidRPr="0001190E" w:rsidRDefault="00147775"/>
    <w:p w14:paraId="2A7A906E" w14:textId="77777777" w:rsidR="00147775" w:rsidRPr="0001190E" w:rsidRDefault="002E23A7" w:rsidP="002E23A7">
      <w:pPr>
        <w:tabs>
          <w:tab w:val="left" w:pos="1980"/>
        </w:tabs>
        <w:ind w:left="360" w:hanging="360"/>
        <w:rPr>
          <w:b/>
        </w:rPr>
      </w:pPr>
      <w:r w:rsidRPr="0001190E">
        <w:rPr>
          <w:b/>
        </w:rPr>
        <w:t>6</w:t>
      </w:r>
      <w:r w:rsidR="00147775" w:rsidRPr="0001190E">
        <w:rPr>
          <w:b/>
        </w:rPr>
        <w:t xml:space="preserve">. </w:t>
      </w:r>
      <w:r w:rsidR="00147775" w:rsidRPr="0001190E">
        <w:rPr>
          <w:b/>
        </w:rPr>
        <w:tab/>
      </w:r>
      <w:r w:rsidR="00266736" w:rsidRPr="0001190E">
        <w:rPr>
          <w:b/>
        </w:rPr>
        <w:t xml:space="preserve">Membership in </w:t>
      </w:r>
      <w:r w:rsidR="00147775" w:rsidRPr="0001190E">
        <w:rPr>
          <w:b/>
        </w:rPr>
        <w:t xml:space="preserve">Professional </w:t>
      </w:r>
      <w:r w:rsidR="00266736" w:rsidRPr="0001190E">
        <w:rPr>
          <w:b/>
        </w:rPr>
        <w:t>Organizations</w:t>
      </w:r>
      <w:r w:rsidR="00147775" w:rsidRPr="0001190E">
        <w:rPr>
          <w:b/>
        </w:rPr>
        <w:t>:</w:t>
      </w:r>
    </w:p>
    <w:p w14:paraId="3B038D99" w14:textId="77777777" w:rsidR="00147775" w:rsidRPr="0001190E" w:rsidRDefault="00147775" w:rsidP="00C5121D">
      <w:pPr>
        <w:tabs>
          <w:tab w:val="left" w:pos="2070"/>
        </w:tabs>
        <w:ind w:left="720" w:hanging="360"/>
      </w:pPr>
      <w:r w:rsidRPr="0001190E">
        <w:t xml:space="preserve">1997 – 2007 </w:t>
      </w:r>
      <w:r w:rsidRPr="0001190E">
        <w:tab/>
        <w:t>The American Academy of Pediatrics</w:t>
      </w:r>
    </w:p>
    <w:p w14:paraId="125C04EB" w14:textId="77777777" w:rsidR="00147775" w:rsidRPr="0001190E" w:rsidRDefault="00147775" w:rsidP="00C5121D">
      <w:pPr>
        <w:tabs>
          <w:tab w:val="left" w:pos="2070"/>
        </w:tabs>
        <w:ind w:left="2250" w:hanging="1890"/>
      </w:pPr>
      <w:r w:rsidRPr="0001190E">
        <w:t xml:space="preserve">2002 – </w:t>
      </w:r>
      <w:r w:rsidR="00C5121D" w:rsidRPr="0001190E">
        <w:t>2007</w:t>
      </w:r>
      <w:r w:rsidRPr="0001190E">
        <w:tab/>
        <w:t>The American Academy of Allergy, Asthma, and Immunology</w:t>
      </w:r>
      <w:r w:rsidR="00C5121D" w:rsidRPr="0001190E">
        <w:t xml:space="preserve"> (AAAAI)</w:t>
      </w:r>
    </w:p>
    <w:p w14:paraId="6F357925" w14:textId="77777777" w:rsidR="00147775" w:rsidRPr="0001190E" w:rsidRDefault="00147775" w:rsidP="00C5121D">
      <w:pPr>
        <w:tabs>
          <w:tab w:val="left" w:pos="2070"/>
        </w:tabs>
        <w:ind w:left="720" w:hanging="360"/>
      </w:pPr>
      <w:r w:rsidRPr="0001190E">
        <w:t xml:space="preserve">2008 – </w:t>
      </w:r>
      <w:r w:rsidR="00E748CF" w:rsidRPr="0001190E">
        <w:t>p</w:t>
      </w:r>
      <w:r w:rsidRPr="0001190E">
        <w:t>resent</w:t>
      </w:r>
      <w:r w:rsidRPr="0001190E">
        <w:tab/>
        <w:t xml:space="preserve">Fellow, </w:t>
      </w:r>
      <w:r w:rsidR="00C5121D" w:rsidRPr="0001190E">
        <w:t>AAAAI</w:t>
      </w:r>
    </w:p>
    <w:p w14:paraId="71756F1C" w14:textId="77777777" w:rsidR="00147775" w:rsidRPr="0001190E" w:rsidRDefault="00147775" w:rsidP="00C5121D">
      <w:pPr>
        <w:tabs>
          <w:tab w:val="left" w:pos="2070"/>
        </w:tabs>
        <w:ind w:left="720" w:hanging="360"/>
      </w:pPr>
      <w:r w:rsidRPr="0001190E">
        <w:t xml:space="preserve">2006 – </w:t>
      </w:r>
      <w:r w:rsidR="00E748CF" w:rsidRPr="0001190E">
        <w:t>p</w:t>
      </w:r>
      <w:r w:rsidRPr="0001190E">
        <w:t>resent</w:t>
      </w:r>
      <w:r w:rsidRPr="0001190E">
        <w:tab/>
        <w:t>Adverse Reactions to Food Committee (ARFC), AAAAI</w:t>
      </w:r>
    </w:p>
    <w:p w14:paraId="413469F3" w14:textId="77777777" w:rsidR="00431E5D" w:rsidRPr="0001190E" w:rsidRDefault="00431E5D" w:rsidP="00C5121D">
      <w:pPr>
        <w:tabs>
          <w:tab w:val="left" w:pos="2070"/>
        </w:tabs>
        <w:ind w:left="720" w:hanging="360"/>
      </w:pPr>
      <w:r w:rsidRPr="0001190E">
        <w:t xml:space="preserve">2011 – </w:t>
      </w:r>
      <w:r w:rsidR="000E623E" w:rsidRPr="0001190E">
        <w:t>2018</w:t>
      </w:r>
      <w:r w:rsidRPr="0001190E">
        <w:t xml:space="preserve"> </w:t>
      </w:r>
      <w:r w:rsidRPr="0001190E">
        <w:tab/>
        <w:t>Eosinophilic Gastrointestinal Diseases Committee, AAAAI</w:t>
      </w:r>
    </w:p>
    <w:p w14:paraId="12D174F5" w14:textId="77777777" w:rsidR="000E623E" w:rsidRPr="0001190E" w:rsidRDefault="000E623E" w:rsidP="00C5121D">
      <w:pPr>
        <w:tabs>
          <w:tab w:val="left" w:pos="2070"/>
        </w:tabs>
        <w:ind w:left="720" w:hanging="360"/>
      </w:pPr>
      <w:r w:rsidRPr="0001190E">
        <w:t xml:space="preserve">2019 – present </w:t>
      </w:r>
      <w:r w:rsidRPr="0001190E">
        <w:tab/>
        <w:t>Anaphylaxis Committee, AAAAI</w:t>
      </w:r>
    </w:p>
    <w:p w14:paraId="0880A124" w14:textId="77777777" w:rsidR="00954DDE" w:rsidRPr="0001190E" w:rsidRDefault="00954DDE" w:rsidP="00C5121D">
      <w:pPr>
        <w:tabs>
          <w:tab w:val="left" w:pos="2070"/>
        </w:tabs>
        <w:ind w:left="720" w:hanging="360"/>
      </w:pPr>
      <w:r w:rsidRPr="0001190E">
        <w:t xml:space="preserve">2014 – </w:t>
      </w:r>
      <w:r w:rsidR="00E748CF" w:rsidRPr="0001190E">
        <w:t>p</w:t>
      </w:r>
      <w:r w:rsidRPr="0001190E">
        <w:t xml:space="preserve">resent </w:t>
      </w:r>
      <w:r w:rsidRPr="0001190E">
        <w:tab/>
        <w:t>Fellow, The American College of Allergy, Asthma, and</w:t>
      </w:r>
      <w:r w:rsidRPr="0001190E">
        <w:tab/>
      </w:r>
      <w:r w:rsidRPr="0001190E">
        <w:tab/>
        <w:t>Immunology</w:t>
      </w:r>
      <w:r w:rsidR="004B3F69" w:rsidRPr="0001190E">
        <w:t xml:space="preserve"> (ACAAI)</w:t>
      </w:r>
    </w:p>
    <w:p w14:paraId="49B29627" w14:textId="77777777" w:rsidR="00E90334" w:rsidRPr="0001190E" w:rsidRDefault="00E90334" w:rsidP="00C5121D">
      <w:pPr>
        <w:tabs>
          <w:tab w:val="left" w:pos="2070"/>
        </w:tabs>
        <w:ind w:left="720" w:hanging="360"/>
      </w:pPr>
      <w:r w:rsidRPr="0001190E">
        <w:t xml:space="preserve">2015 – present </w:t>
      </w:r>
      <w:r w:rsidRPr="0001190E">
        <w:tab/>
        <w:t>European Academy of Allergy and Clinical Immunology</w:t>
      </w:r>
      <w:r w:rsidR="00C5121D" w:rsidRPr="0001190E">
        <w:t xml:space="preserve"> (EAACI)</w:t>
      </w:r>
    </w:p>
    <w:p w14:paraId="63373939" w14:textId="77777777" w:rsidR="00147775" w:rsidRPr="0001190E" w:rsidRDefault="00147775">
      <w:pPr>
        <w:tabs>
          <w:tab w:val="left" w:pos="1980"/>
        </w:tabs>
      </w:pPr>
    </w:p>
    <w:p w14:paraId="589B1E7D" w14:textId="77777777" w:rsidR="00147775" w:rsidRPr="0001190E" w:rsidRDefault="002E23A7" w:rsidP="002E23A7">
      <w:pPr>
        <w:tabs>
          <w:tab w:val="left" w:pos="1980"/>
        </w:tabs>
        <w:ind w:left="360" w:hanging="360"/>
        <w:rPr>
          <w:b/>
        </w:rPr>
      </w:pPr>
      <w:r w:rsidRPr="0001190E">
        <w:rPr>
          <w:b/>
        </w:rPr>
        <w:t>7</w:t>
      </w:r>
      <w:r w:rsidR="00147775" w:rsidRPr="0001190E">
        <w:rPr>
          <w:b/>
        </w:rPr>
        <w:t xml:space="preserve">. </w:t>
      </w:r>
      <w:r w:rsidR="00147775" w:rsidRPr="0001190E">
        <w:rPr>
          <w:b/>
        </w:rPr>
        <w:tab/>
      </w:r>
      <w:r w:rsidRPr="0001190E">
        <w:rPr>
          <w:b/>
        </w:rPr>
        <w:t>Major Committee and</w:t>
      </w:r>
      <w:r w:rsidR="00147775" w:rsidRPr="0001190E">
        <w:rPr>
          <w:b/>
        </w:rPr>
        <w:t xml:space="preserve"> Service </w:t>
      </w:r>
      <w:r w:rsidRPr="0001190E">
        <w:rPr>
          <w:b/>
        </w:rPr>
        <w:t>Responsibilities</w:t>
      </w:r>
      <w:r w:rsidR="00147775" w:rsidRPr="0001190E">
        <w:rPr>
          <w:b/>
        </w:rPr>
        <w:t>:</w:t>
      </w:r>
    </w:p>
    <w:p w14:paraId="51ED98FF" w14:textId="77777777" w:rsidR="00D16A61" w:rsidRPr="0001190E" w:rsidRDefault="00D16A61" w:rsidP="002262F6">
      <w:pPr>
        <w:tabs>
          <w:tab w:val="left" w:pos="2520"/>
        </w:tabs>
        <w:ind w:left="720" w:hanging="360"/>
        <w:rPr>
          <w:b/>
        </w:rPr>
      </w:pPr>
      <w:r w:rsidRPr="0001190E">
        <w:rPr>
          <w:b/>
        </w:rPr>
        <w:t xml:space="preserve">A. </w:t>
      </w:r>
      <w:r w:rsidR="002262F6" w:rsidRPr="0001190E">
        <w:rPr>
          <w:b/>
        </w:rPr>
        <w:tab/>
      </w:r>
      <w:r w:rsidRPr="0001190E">
        <w:rPr>
          <w:b/>
        </w:rPr>
        <w:t>Local</w:t>
      </w:r>
      <w:r w:rsidR="00D91420" w:rsidRPr="0001190E">
        <w:rPr>
          <w:b/>
        </w:rPr>
        <w:t>:</w:t>
      </w:r>
    </w:p>
    <w:p w14:paraId="23134495" w14:textId="77777777" w:rsidR="00147775" w:rsidRPr="0001190E" w:rsidRDefault="00147775" w:rsidP="002A5B46">
      <w:pPr>
        <w:tabs>
          <w:tab w:val="left" w:pos="2430"/>
        </w:tabs>
        <w:ind w:left="2430" w:hanging="1800"/>
      </w:pPr>
      <w:r w:rsidRPr="0001190E">
        <w:t xml:space="preserve">2006 – 2009 </w:t>
      </w:r>
      <w:r w:rsidRPr="0001190E">
        <w:tab/>
        <w:t>Medical Executive Committee Member</w:t>
      </w:r>
      <w:r w:rsidR="00577964" w:rsidRPr="0001190E">
        <w:t>, National Jewish Health</w:t>
      </w:r>
    </w:p>
    <w:p w14:paraId="353AC8B8" w14:textId="77777777" w:rsidR="00147775" w:rsidRPr="0001190E" w:rsidRDefault="002E595D" w:rsidP="00C5121D">
      <w:pPr>
        <w:tabs>
          <w:tab w:val="left" w:pos="2430"/>
        </w:tabs>
        <w:ind w:left="2430" w:hanging="1800"/>
      </w:pPr>
      <w:r w:rsidRPr="0001190E">
        <w:t xml:space="preserve">2011 – </w:t>
      </w:r>
      <w:r w:rsidR="00D05A18" w:rsidRPr="0001190E">
        <w:t>2012</w:t>
      </w:r>
      <w:r w:rsidR="00147775" w:rsidRPr="0001190E">
        <w:t xml:space="preserve"> </w:t>
      </w:r>
      <w:r w:rsidR="00147775" w:rsidRPr="0001190E">
        <w:tab/>
        <w:t>Medical Executive Committee Member</w:t>
      </w:r>
      <w:r w:rsidR="00577964" w:rsidRPr="0001190E">
        <w:t>, National Jewish Health</w:t>
      </w:r>
    </w:p>
    <w:p w14:paraId="2B33045A" w14:textId="77777777" w:rsidR="00147775" w:rsidRPr="0001190E" w:rsidRDefault="002E595D" w:rsidP="00C5121D">
      <w:pPr>
        <w:tabs>
          <w:tab w:val="left" w:pos="2430"/>
        </w:tabs>
        <w:ind w:left="2430" w:hanging="1800"/>
      </w:pPr>
      <w:r w:rsidRPr="0001190E">
        <w:t xml:space="preserve">2009 – </w:t>
      </w:r>
      <w:r w:rsidR="000036F0" w:rsidRPr="0001190E">
        <w:t>2013</w:t>
      </w:r>
      <w:r w:rsidR="00147775" w:rsidRPr="0001190E">
        <w:t xml:space="preserve"> </w:t>
      </w:r>
      <w:r w:rsidR="00147775" w:rsidRPr="0001190E">
        <w:tab/>
        <w:t>QI Committee Member</w:t>
      </w:r>
      <w:r w:rsidR="00577964" w:rsidRPr="0001190E">
        <w:t>, National Jewish Health</w:t>
      </w:r>
    </w:p>
    <w:p w14:paraId="5F3AAB70" w14:textId="77777777" w:rsidR="001E5903" w:rsidRPr="0001190E" w:rsidRDefault="00147775" w:rsidP="00C5121D">
      <w:pPr>
        <w:tabs>
          <w:tab w:val="left" w:pos="2430"/>
        </w:tabs>
        <w:ind w:left="2430" w:hanging="1800"/>
      </w:pPr>
      <w:r w:rsidRPr="0001190E">
        <w:t xml:space="preserve">2007 – </w:t>
      </w:r>
      <w:r w:rsidR="000036F0" w:rsidRPr="0001190E">
        <w:t>2013</w:t>
      </w:r>
      <w:r w:rsidRPr="0001190E">
        <w:tab/>
        <w:t>Credentialing Committee Member</w:t>
      </w:r>
      <w:r w:rsidR="00577964" w:rsidRPr="0001190E">
        <w:t>, National Jewish Health</w:t>
      </w:r>
    </w:p>
    <w:p w14:paraId="68CFD11C" w14:textId="77777777" w:rsidR="00147775" w:rsidRPr="0001190E" w:rsidRDefault="001E5903" w:rsidP="00C5121D">
      <w:pPr>
        <w:tabs>
          <w:tab w:val="left" w:pos="2430"/>
        </w:tabs>
        <w:ind w:left="2430" w:hanging="1800"/>
      </w:pPr>
      <w:r w:rsidRPr="0001190E">
        <w:t xml:space="preserve">2011 – </w:t>
      </w:r>
      <w:r w:rsidR="000036F0" w:rsidRPr="0001190E">
        <w:t>2013</w:t>
      </w:r>
      <w:r w:rsidRPr="0001190E">
        <w:tab/>
        <w:t xml:space="preserve">Pediatric </w:t>
      </w:r>
      <w:r w:rsidR="00E81DD9" w:rsidRPr="0001190E">
        <w:t xml:space="preserve">Allergy/Immunology </w:t>
      </w:r>
      <w:r w:rsidRPr="0001190E">
        <w:t>Fellowship Training Program</w:t>
      </w:r>
      <w:r w:rsidR="00C5121D" w:rsidRPr="0001190E">
        <w:t xml:space="preserve"> </w:t>
      </w:r>
      <w:r w:rsidRPr="0001190E">
        <w:t>Committee</w:t>
      </w:r>
      <w:r w:rsidR="00577964" w:rsidRPr="0001190E">
        <w:t>, National Jewish Health</w:t>
      </w:r>
    </w:p>
    <w:p w14:paraId="07960ED2" w14:textId="77777777" w:rsidR="00D91420" w:rsidRPr="0001190E" w:rsidRDefault="00D91420" w:rsidP="00C5121D">
      <w:pPr>
        <w:tabs>
          <w:tab w:val="left" w:pos="2430"/>
        </w:tabs>
        <w:ind w:left="2430" w:hanging="1800"/>
      </w:pPr>
      <w:r w:rsidRPr="0001190E">
        <w:lastRenderedPageBreak/>
        <w:t xml:space="preserve">2008 – 2017 </w:t>
      </w:r>
      <w:r w:rsidRPr="0001190E">
        <w:tab/>
        <w:t>Vice President, Colorado Allergy and Asthma Society</w:t>
      </w:r>
    </w:p>
    <w:p w14:paraId="22C33421" w14:textId="77777777" w:rsidR="002A5B46" w:rsidRPr="0001190E" w:rsidRDefault="002A5B46" w:rsidP="00C5121D">
      <w:pPr>
        <w:tabs>
          <w:tab w:val="left" w:pos="2430"/>
        </w:tabs>
        <w:ind w:left="2430" w:hanging="1800"/>
      </w:pPr>
      <w:r w:rsidRPr="0001190E">
        <w:t>2013</w:t>
      </w:r>
      <w:r w:rsidRPr="0001190E">
        <w:tab/>
        <w:t xml:space="preserve">Testified before the State Health and Human Services Committee February 12 on House Bill 13-1171: </w:t>
      </w:r>
      <w:r w:rsidRPr="0001190E">
        <w:rPr>
          <w:bCs/>
        </w:rPr>
        <w:t>Concerning the Use Of Epinephrine Auto-Injectors In</w:t>
      </w:r>
      <w:r w:rsidRPr="0001190E">
        <w:t xml:space="preserve"> </w:t>
      </w:r>
      <w:r w:rsidRPr="0001190E">
        <w:rPr>
          <w:bCs/>
        </w:rPr>
        <w:t>Emergency Situations In School Settings (</w:t>
      </w:r>
      <w:r w:rsidRPr="0001190E">
        <w:t>Stock Epinephrine in Schools; passed)</w:t>
      </w:r>
    </w:p>
    <w:p w14:paraId="35B3A56A" w14:textId="77777777" w:rsidR="002A5B46" w:rsidRPr="0001190E" w:rsidRDefault="002A5B46" w:rsidP="00C5121D">
      <w:pPr>
        <w:tabs>
          <w:tab w:val="left" w:pos="2430"/>
        </w:tabs>
        <w:ind w:left="2430" w:hanging="1800"/>
      </w:pPr>
      <w:r w:rsidRPr="0001190E">
        <w:t>2015</w:t>
      </w:r>
      <w:r w:rsidRPr="0001190E">
        <w:tab/>
        <w:t xml:space="preserve">Testified before the State Health and Human Services Committee March 13 on House Bill 15-1232: </w:t>
      </w:r>
      <w:r w:rsidRPr="0001190E">
        <w:rPr>
          <w:bCs/>
        </w:rPr>
        <w:t>Concerning the Use Of Epinephrine Auto-Injectors by Authorized Entities (passed)</w:t>
      </w:r>
    </w:p>
    <w:p w14:paraId="47DD9BAA" w14:textId="77777777" w:rsidR="002A5B46" w:rsidRPr="0001190E" w:rsidRDefault="00A077C8" w:rsidP="002A5B46">
      <w:pPr>
        <w:tabs>
          <w:tab w:val="left" w:pos="2430"/>
        </w:tabs>
        <w:ind w:left="2430" w:hanging="1800"/>
      </w:pPr>
      <w:r w:rsidRPr="0001190E">
        <w:t>201</w:t>
      </w:r>
      <w:r w:rsidR="00C1354D" w:rsidRPr="0001190E">
        <w:t>4</w:t>
      </w:r>
      <w:r w:rsidRPr="0001190E">
        <w:t xml:space="preserve"> – 2017 </w:t>
      </w:r>
      <w:r w:rsidRPr="0001190E">
        <w:tab/>
        <w:t>Director, Challenge and Research Unit, Children’s Hospital Colorado</w:t>
      </w:r>
    </w:p>
    <w:p w14:paraId="1BA99F87" w14:textId="77777777" w:rsidR="00165CE5" w:rsidRPr="0001190E" w:rsidRDefault="00165CE5" w:rsidP="002A5B46">
      <w:pPr>
        <w:tabs>
          <w:tab w:val="left" w:pos="2430"/>
        </w:tabs>
        <w:ind w:left="2430" w:hanging="1800"/>
      </w:pPr>
      <w:r w:rsidRPr="0001190E">
        <w:t xml:space="preserve">2015 – 2017 </w:t>
      </w:r>
      <w:r w:rsidRPr="0001190E">
        <w:tab/>
        <w:t xml:space="preserve">Associate Medical Director, CHCO Research Institute </w:t>
      </w:r>
    </w:p>
    <w:p w14:paraId="5559BE8E" w14:textId="77777777" w:rsidR="00A077C8" w:rsidRPr="0001190E" w:rsidRDefault="00A077C8" w:rsidP="00C5121D">
      <w:pPr>
        <w:tabs>
          <w:tab w:val="left" w:pos="2430"/>
        </w:tabs>
        <w:ind w:left="2430" w:hanging="1800"/>
      </w:pPr>
      <w:r w:rsidRPr="0001190E">
        <w:t>2017 – present</w:t>
      </w:r>
      <w:r w:rsidRPr="0001190E">
        <w:tab/>
        <w:t>Director, Allergy &amp; Immunology Center, Children’s Hospital Colorado</w:t>
      </w:r>
    </w:p>
    <w:p w14:paraId="6EF0367C" w14:textId="77777777" w:rsidR="00D91420" w:rsidRPr="0001190E" w:rsidRDefault="00D91420" w:rsidP="002A5B46">
      <w:pPr>
        <w:tabs>
          <w:tab w:val="left" w:pos="1080"/>
          <w:tab w:val="left" w:pos="2430"/>
        </w:tabs>
        <w:ind w:left="2430" w:hanging="1800"/>
      </w:pPr>
      <w:r w:rsidRPr="0001190E">
        <w:t>2015 – 2017</w:t>
      </w:r>
      <w:r w:rsidRPr="0001190E">
        <w:tab/>
      </w:r>
      <w:r w:rsidR="007E3B20" w:rsidRPr="0001190E">
        <w:t>CHCO</w:t>
      </w:r>
      <w:r w:rsidR="005F5D99" w:rsidRPr="0001190E">
        <w:t>/UC</w:t>
      </w:r>
      <w:r w:rsidR="007E3B20" w:rsidRPr="0001190E">
        <w:t xml:space="preserve"> Allergy/Immunology Fellowship Planning Committee</w:t>
      </w:r>
    </w:p>
    <w:p w14:paraId="10671847" w14:textId="77777777" w:rsidR="003C0F47" w:rsidRPr="0001190E" w:rsidRDefault="003C0F47" w:rsidP="002A5B46">
      <w:pPr>
        <w:tabs>
          <w:tab w:val="left" w:pos="1080"/>
          <w:tab w:val="left" w:pos="2430"/>
        </w:tabs>
        <w:ind w:left="2430" w:hanging="1800"/>
      </w:pPr>
      <w:r w:rsidRPr="0001190E">
        <w:t>2016 – present</w:t>
      </w:r>
      <w:r w:rsidRPr="0001190E">
        <w:tab/>
        <w:t>CHCO</w:t>
      </w:r>
      <w:r w:rsidR="005F5D99" w:rsidRPr="0001190E">
        <w:t>/UC</w:t>
      </w:r>
      <w:r w:rsidRPr="0001190E">
        <w:t xml:space="preserve"> Allergy/Immunology Fellowship Selection Committee</w:t>
      </w:r>
    </w:p>
    <w:p w14:paraId="5E1B1E8D" w14:textId="77777777" w:rsidR="007E3B20" w:rsidRPr="0001190E" w:rsidRDefault="003C0F47" w:rsidP="002A5B46">
      <w:pPr>
        <w:tabs>
          <w:tab w:val="left" w:pos="1080"/>
          <w:tab w:val="left" w:pos="2430"/>
        </w:tabs>
        <w:ind w:left="2430" w:hanging="1800"/>
      </w:pPr>
      <w:r w:rsidRPr="0001190E">
        <w:t xml:space="preserve">2017 – present </w:t>
      </w:r>
      <w:r w:rsidRPr="0001190E">
        <w:tab/>
      </w:r>
      <w:r w:rsidR="005F5D99" w:rsidRPr="0001190E">
        <w:t xml:space="preserve">CHCO/UC </w:t>
      </w:r>
      <w:r w:rsidRPr="0001190E">
        <w:t>Allergy/Immunology Fellowship Program Evaluation Committee</w:t>
      </w:r>
    </w:p>
    <w:p w14:paraId="5170015B" w14:textId="77777777" w:rsidR="00D91420" w:rsidRPr="0001190E" w:rsidRDefault="00D91420" w:rsidP="002A5B46">
      <w:pPr>
        <w:tabs>
          <w:tab w:val="left" w:pos="1080"/>
          <w:tab w:val="left" w:pos="2430"/>
        </w:tabs>
        <w:ind w:left="2430" w:hanging="1800"/>
      </w:pPr>
      <w:r w:rsidRPr="0001190E">
        <w:t xml:space="preserve">2017 – present </w:t>
      </w:r>
      <w:r w:rsidRPr="0001190E">
        <w:tab/>
        <w:t xml:space="preserve">Promotions </w:t>
      </w:r>
      <w:r w:rsidR="007F6854">
        <w:t xml:space="preserve">Mid-Point Review </w:t>
      </w:r>
      <w:r w:rsidRPr="0001190E">
        <w:t xml:space="preserve">Committee, Children’s Hospital Colorado/University of Colorado </w:t>
      </w:r>
      <w:r w:rsidR="00C5121D" w:rsidRPr="0001190E">
        <w:t>SOM</w:t>
      </w:r>
    </w:p>
    <w:p w14:paraId="50F0DCBF" w14:textId="77777777" w:rsidR="006477D0" w:rsidRPr="0001190E" w:rsidRDefault="006477D0" w:rsidP="002A5B46">
      <w:pPr>
        <w:tabs>
          <w:tab w:val="left" w:pos="1080"/>
          <w:tab w:val="left" w:pos="2430"/>
        </w:tabs>
        <w:ind w:left="2430" w:hanging="1800"/>
      </w:pPr>
      <w:r w:rsidRPr="0001190E">
        <w:t xml:space="preserve">2017 – 2019 </w:t>
      </w:r>
      <w:r w:rsidRPr="0001190E">
        <w:tab/>
        <w:t>Associate Section Head of Allergy and Immunology</w:t>
      </w:r>
    </w:p>
    <w:p w14:paraId="43515950" w14:textId="77777777" w:rsidR="006477D0" w:rsidRPr="0001190E" w:rsidRDefault="006477D0" w:rsidP="002A5B46">
      <w:pPr>
        <w:tabs>
          <w:tab w:val="left" w:pos="1080"/>
          <w:tab w:val="left" w:pos="2430"/>
        </w:tabs>
        <w:ind w:left="2430" w:hanging="1800"/>
      </w:pPr>
      <w:r w:rsidRPr="0001190E">
        <w:t xml:space="preserve">2019 – present </w:t>
      </w:r>
      <w:r w:rsidRPr="0001190E">
        <w:tab/>
        <w:t>Section Head of Allergy and Immunology and Chair of the Children’s Hospital Colorado Department of Allergy/Immunology</w:t>
      </w:r>
    </w:p>
    <w:p w14:paraId="22DC284F" w14:textId="77777777" w:rsidR="00D91420" w:rsidRPr="0001190E" w:rsidRDefault="00D91420" w:rsidP="00072EFD">
      <w:pPr>
        <w:tabs>
          <w:tab w:val="left" w:pos="2520"/>
        </w:tabs>
        <w:rPr>
          <w:b/>
        </w:rPr>
      </w:pPr>
    </w:p>
    <w:p w14:paraId="730314CB" w14:textId="77777777" w:rsidR="00D91420" w:rsidRPr="0001190E" w:rsidRDefault="00D91420" w:rsidP="002262F6">
      <w:pPr>
        <w:tabs>
          <w:tab w:val="left" w:pos="2520"/>
        </w:tabs>
        <w:ind w:left="720" w:hanging="360"/>
      </w:pPr>
      <w:r w:rsidRPr="0001190E">
        <w:rPr>
          <w:b/>
        </w:rPr>
        <w:t xml:space="preserve">B. </w:t>
      </w:r>
      <w:r w:rsidR="002262F6" w:rsidRPr="0001190E">
        <w:rPr>
          <w:b/>
        </w:rPr>
        <w:tab/>
      </w:r>
      <w:r w:rsidRPr="0001190E">
        <w:rPr>
          <w:b/>
        </w:rPr>
        <w:t>National</w:t>
      </w:r>
      <w:r w:rsidRPr="0001190E">
        <w:t>:</w:t>
      </w:r>
    </w:p>
    <w:p w14:paraId="5841B57E" w14:textId="77777777" w:rsidR="00266736" w:rsidRPr="0001190E" w:rsidRDefault="00E90334" w:rsidP="002262F6">
      <w:pPr>
        <w:tabs>
          <w:tab w:val="left" w:pos="2520"/>
        </w:tabs>
        <w:ind w:left="2520" w:hanging="1800"/>
      </w:pPr>
      <w:r w:rsidRPr="0001190E">
        <w:t>200</w:t>
      </w:r>
      <w:r w:rsidR="008C7671" w:rsidRPr="0001190E">
        <w:t>9</w:t>
      </w:r>
      <w:r w:rsidRPr="0001190E">
        <w:t xml:space="preserve"> – </w:t>
      </w:r>
      <w:r w:rsidR="00B91C9F" w:rsidRPr="0001190E">
        <w:t>present</w:t>
      </w:r>
      <w:r w:rsidR="00577964" w:rsidRPr="0001190E">
        <w:t xml:space="preserve"> </w:t>
      </w:r>
      <w:r w:rsidR="00577964" w:rsidRPr="0001190E">
        <w:tab/>
      </w:r>
      <w:r w:rsidR="00266736" w:rsidRPr="0001190E">
        <w:t xml:space="preserve">Chair, </w:t>
      </w:r>
      <w:r w:rsidR="00577964" w:rsidRPr="0001190E">
        <w:t xml:space="preserve">AAAAI </w:t>
      </w:r>
      <w:r w:rsidR="00266736" w:rsidRPr="0001190E">
        <w:t>ARFC Subcommittee on Introduction of Allergenic Foods to Infants and Children</w:t>
      </w:r>
      <w:r w:rsidR="00B91C9F" w:rsidRPr="0001190E">
        <w:t xml:space="preserve"> Prevention of Allergy Through Nutrition</w:t>
      </w:r>
    </w:p>
    <w:p w14:paraId="6BDC8574" w14:textId="77777777" w:rsidR="002A5B46" w:rsidRPr="0001190E" w:rsidRDefault="002A5B46" w:rsidP="002262F6">
      <w:pPr>
        <w:tabs>
          <w:tab w:val="left" w:pos="2520"/>
        </w:tabs>
        <w:ind w:left="2520" w:hanging="1800"/>
      </w:pPr>
      <w:r w:rsidRPr="0001190E">
        <w:t xml:space="preserve">2012-13 </w:t>
      </w:r>
      <w:r w:rsidRPr="0001190E">
        <w:tab/>
      </w:r>
      <w:r w:rsidR="00B34FDB" w:rsidRPr="0001190E">
        <w:t xml:space="preserve">Biological Sciences Curriculum Study - </w:t>
      </w:r>
      <w:r w:rsidR="00B34FDB" w:rsidRPr="0001190E">
        <w:rPr>
          <w:i/>
          <w:iCs/>
        </w:rPr>
        <w:t>Allergies and Scientific Inquiry</w:t>
      </w:r>
      <w:r w:rsidR="00B34FDB" w:rsidRPr="0001190E">
        <w:t xml:space="preserve"> project: Development of food allergy curriculum for school based learning</w:t>
      </w:r>
    </w:p>
    <w:p w14:paraId="05F89573" w14:textId="77777777" w:rsidR="002A5B46" w:rsidRPr="0001190E" w:rsidRDefault="002A5B46" w:rsidP="002262F6">
      <w:pPr>
        <w:tabs>
          <w:tab w:val="left" w:pos="2520"/>
        </w:tabs>
        <w:ind w:left="2520" w:hanging="1800"/>
      </w:pPr>
      <w:r w:rsidRPr="0001190E">
        <w:t>2013</w:t>
      </w:r>
      <w:r w:rsidR="00CB3669" w:rsidRPr="0001190E">
        <w:t xml:space="preserve"> </w:t>
      </w:r>
      <w:r w:rsidRPr="0001190E">
        <w:tab/>
        <w:t>Birth to 24 Months Dietary Guidelines Project: development of nutrition guidelines for newborns to two year olds, National Institute of Child Health and Human Development (NICHD) Sponsored Project</w:t>
      </w:r>
      <w:r w:rsidR="00CB3669" w:rsidRPr="0001190E">
        <w:t xml:space="preserve"> and the USDA </w:t>
      </w:r>
    </w:p>
    <w:p w14:paraId="2C8A1C3E" w14:textId="77777777" w:rsidR="00572F26" w:rsidRPr="0001190E" w:rsidRDefault="00572F26" w:rsidP="002262F6">
      <w:pPr>
        <w:tabs>
          <w:tab w:val="left" w:pos="2520"/>
        </w:tabs>
        <w:ind w:left="2520" w:hanging="1800"/>
      </w:pPr>
      <w:r w:rsidRPr="0001190E">
        <w:t>20</w:t>
      </w:r>
      <w:r w:rsidR="004B3F69" w:rsidRPr="0001190E">
        <w:t xml:space="preserve">15 – 2017 </w:t>
      </w:r>
      <w:r w:rsidR="004B3F69" w:rsidRPr="0001190E">
        <w:tab/>
        <w:t>Vice Chair, AAAAI ARFC</w:t>
      </w:r>
    </w:p>
    <w:p w14:paraId="496A4A98" w14:textId="77777777" w:rsidR="004B3F69" w:rsidRPr="0001190E" w:rsidRDefault="004B3F69" w:rsidP="002262F6">
      <w:pPr>
        <w:tabs>
          <w:tab w:val="left" w:pos="2520"/>
        </w:tabs>
        <w:ind w:left="2520" w:hanging="1800"/>
      </w:pPr>
      <w:r w:rsidRPr="0001190E">
        <w:t xml:space="preserve">2017 – 2019 </w:t>
      </w:r>
      <w:r w:rsidRPr="0001190E">
        <w:tab/>
        <w:t>Chair, AAAAI ARFC</w:t>
      </w:r>
    </w:p>
    <w:p w14:paraId="0DBC7B6B" w14:textId="77777777" w:rsidR="004B3F69" w:rsidRPr="0001190E" w:rsidRDefault="004B3F69" w:rsidP="002262F6">
      <w:pPr>
        <w:tabs>
          <w:tab w:val="left" w:pos="2520"/>
        </w:tabs>
        <w:ind w:left="2520" w:hanging="1800"/>
      </w:pPr>
      <w:r w:rsidRPr="0001190E">
        <w:t>2017 – present</w:t>
      </w:r>
      <w:r w:rsidRPr="0001190E">
        <w:tab/>
        <w:t>AAAAI Nominating Committee</w:t>
      </w:r>
      <w:r w:rsidR="00E97313" w:rsidRPr="0001190E">
        <w:t xml:space="preserve"> for the Board of Directors</w:t>
      </w:r>
    </w:p>
    <w:p w14:paraId="12D77551" w14:textId="77777777" w:rsidR="004B3F69" w:rsidRPr="0001190E" w:rsidRDefault="004B3F69" w:rsidP="002262F6">
      <w:pPr>
        <w:tabs>
          <w:tab w:val="left" w:pos="2520"/>
        </w:tabs>
        <w:ind w:left="2520" w:hanging="1800"/>
      </w:pPr>
      <w:r w:rsidRPr="0001190E">
        <w:t xml:space="preserve">2015 – present </w:t>
      </w:r>
      <w:r w:rsidRPr="0001190E">
        <w:tab/>
        <w:t>ACAAI Food Allergy Committee</w:t>
      </w:r>
    </w:p>
    <w:p w14:paraId="6EBC55CD" w14:textId="77777777" w:rsidR="00E90334" w:rsidRPr="0001190E" w:rsidRDefault="00E90334" w:rsidP="002262F6">
      <w:pPr>
        <w:tabs>
          <w:tab w:val="left" w:pos="2520"/>
        </w:tabs>
        <w:ind w:left="2520" w:hanging="1800"/>
      </w:pPr>
      <w:r w:rsidRPr="0001190E">
        <w:t xml:space="preserve">2014 – </w:t>
      </w:r>
      <w:r w:rsidR="003249F1" w:rsidRPr="0001190E">
        <w:t>present</w:t>
      </w:r>
      <w:r w:rsidRPr="0001190E">
        <w:t xml:space="preserve"> </w:t>
      </w:r>
      <w:r w:rsidRPr="0001190E">
        <w:tab/>
        <w:t>Medical Advisory Board, Food Allergy &amp; Anaphylaxis Connection Team (FAACT)</w:t>
      </w:r>
    </w:p>
    <w:p w14:paraId="4A348E36" w14:textId="77777777" w:rsidR="00E90C3D" w:rsidRPr="0001190E" w:rsidRDefault="00E90C3D" w:rsidP="00D15438">
      <w:pPr>
        <w:tabs>
          <w:tab w:val="left" w:pos="2520"/>
        </w:tabs>
        <w:ind w:left="2520" w:hanging="1800"/>
      </w:pPr>
      <w:r w:rsidRPr="0001190E">
        <w:t>2014 – present</w:t>
      </w:r>
      <w:r w:rsidRPr="0001190E">
        <w:tab/>
        <w:t>Abstract Reviewer, AAAAI national meeting</w:t>
      </w:r>
    </w:p>
    <w:p w14:paraId="5D408774" w14:textId="77777777" w:rsidR="002049C9" w:rsidRPr="0001190E" w:rsidRDefault="002049C9" w:rsidP="002262F6">
      <w:pPr>
        <w:tabs>
          <w:tab w:val="left" w:pos="2520"/>
        </w:tabs>
        <w:ind w:left="2520" w:hanging="1800"/>
      </w:pPr>
      <w:r w:rsidRPr="0001190E">
        <w:t xml:space="preserve">2015 – present </w:t>
      </w:r>
      <w:r w:rsidRPr="0001190E">
        <w:tab/>
        <w:t>National Peanut Board</w:t>
      </w:r>
      <w:r w:rsidR="00844240" w:rsidRPr="0001190E">
        <w:t xml:space="preserve"> (NPB)</w:t>
      </w:r>
      <w:r w:rsidRPr="0001190E">
        <w:t>, Medical Advisory Council</w:t>
      </w:r>
    </w:p>
    <w:p w14:paraId="0F99652E" w14:textId="77777777" w:rsidR="00E90334" w:rsidRPr="0001190E" w:rsidRDefault="003249F1" w:rsidP="002262F6">
      <w:pPr>
        <w:tabs>
          <w:tab w:val="left" w:pos="2520"/>
        </w:tabs>
        <w:ind w:left="2520" w:hanging="1800"/>
      </w:pPr>
      <w:r w:rsidRPr="0001190E">
        <w:t xml:space="preserve">2015 </w:t>
      </w:r>
      <w:r w:rsidR="00E90334" w:rsidRPr="0001190E">
        <w:tab/>
        <w:t>Research Advisory Board, Food Allergy Research &amp; Education (FARE)</w:t>
      </w:r>
    </w:p>
    <w:p w14:paraId="0ACB48BE" w14:textId="77777777" w:rsidR="00E90C3D" w:rsidRPr="0001190E" w:rsidRDefault="00E90C3D" w:rsidP="00E90C3D">
      <w:pPr>
        <w:tabs>
          <w:tab w:val="left" w:pos="2520"/>
        </w:tabs>
        <w:ind w:left="2520" w:hanging="1800"/>
      </w:pPr>
      <w:r w:rsidRPr="0001190E">
        <w:lastRenderedPageBreak/>
        <w:t xml:space="preserve">2015 – 2017 </w:t>
      </w:r>
      <w:r w:rsidRPr="0001190E">
        <w:tab/>
        <w:t>Member, NIAID Coordinating Committee and Expert Panel, Update to the Food Allergy Guidelines Prevention of Peanut Allergy</w:t>
      </w:r>
    </w:p>
    <w:p w14:paraId="33B248E3" w14:textId="77777777" w:rsidR="00E90C3D" w:rsidRPr="0001190E" w:rsidRDefault="00E90C3D" w:rsidP="00E90C3D">
      <w:pPr>
        <w:tabs>
          <w:tab w:val="left" w:pos="2520"/>
        </w:tabs>
        <w:ind w:left="2520" w:hanging="1800"/>
      </w:pPr>
      <w:r w:rsidRPr="0001190E">
        <w:t xml:space="preserve">2015 – 2019 </w:t>
      </w:r>
      <w:r w:rsidRPr="0001190E">
        <w:tab/>
        <w:t>Food Allergy, Anaphylaxis, Dermatology, and Drug Allergy representative for AAAAI national meeting session planning</w:t>
      </w:r>
    </w:p>
    <w:p w14:paraId="59A2F837" w14:textId="77777777" w:rsidR="002A5B46" w:rsidRPr="0001190E" w:rsidRDefault="002A5B46" w:rsidP="00E90C3D">
      <w:pPr>
        <w:tabs>
          <w:tab w:val="left" w:pos="2520"/>
        </w:tabs>
        <w:ind w:left="2520" w:hanging="1800"/>
      </w:pPr>
      <w:r w:rsidRPr="0001190E">
        <w:t>2015 – present</w:t>
      </w:r>
      <w:r w:rsidRPr="0001190E">
        <w:tab/>
        <w:t>U.S. Department of Agriculture (USDA) Nutrition Evidence Library (NEL) Technical Expert Collaborative (TEC) for the Dietary Guidance Development Project for Infants and Toddlers from Birth to 24 Months and Women Who are Pregnant (B-24/PW)</w:t>
      </w:r>
    </w:p>
    <w:p w14:paraId="5C194852" w14:textId="77777777" w:rsidR="002A5B46" w:rsidRPr="0001190E" w:rsidRDefault="002A5B46" w:rsidP="00E90C3D">
      <w:pPr>
        <w:tabs>
          <w:tab w:val="left" w:pos="2520"/>
        </w:tabs>
        <w:ind w:left="2520" w:hanging="1800"/>
      </w:pPr>
      <w:r w:rsidRPr="0001190E">
        <w:t>2015</w:t>
      </w:r>
      <w:r w:rsidRPr="0001190E">
        <w:tab/>
        <w:t>Joint AAAAI/ACAAI/CSACI task force on early infant feeding guidelines: interim guidelines on complementary food introduction based on the Learning Early About Peanut (LEAP) Study</w:t>
      </w:r>
    </w:p>
    <w:p w14:paraId="50F852AC" w14:textId="77777777" w:rsidR="003249F1" w:rsidRPr="0001190E" w:rsidRDefault="003249F1" w:rsidP="002262F6">
      <w:pPr>
        <w:tabs>
          <w:tab w:val="left" w:pos="2520"/>
        </w:tabs>
        <w:ind w:left="2520" w:hanging="1800"/>
      </w:pPr>
      <w:r w:rsidRPr="0001190E">
        <w:t>2016</w:t>
      </w:r>
      <w:r w:rsidR="00B91C9F" w:rsidRPr="0001190E">
        <w:t xml:space="preserve"> – present </w:t>
      </w:r>
      <w:r w:rsidRPr="0001190E">
        <w:tab/>
      </w:r>
      <w:r w:rsidR="00796384" w:rsidRPr="0001190E">
        <w:t>Clinical</w:t>
      </w:r>
      <w:r w:rsidRPr="0001190E">
        <w:t xml:space="preserve"> Advisory Board, </w:t>
      </w:r>
      <w:r w:rsidR="00D15438" w:rsidRPr="0001190E">
        <w:t>FARE</w:t>
      </w:r>
    </w:p>
    <w:p w14:paraId="61886500" w14:textId="77777777" w:rsidR="006472F7" w:rsidRPr="0001190E" w:rsidRDefault="006472F7" w:rsidP="002262F6">
      <w:pPr>
        <w:tabs>
          <w:tab w:val="left" w:pos="2520"/>
        </w:tabs>
        <w:ind w:left="2520" w:hanging="1800"/>
      </w:pPr>
      <w:r w:rsidRPr="0001190E">
        <w:t>2016 – present</w:t>
      </w:r>
      <w:r w:rsidRPr="0001190E">
        <w:tab/>
        <w:t>Director, FARE Center of Excellence</w:t>
      </w:r>
      <w:r w:rsidR="00D811ED" w:rsidRPr="0001190E">
        <w:t>, Children’s Hospital Colorado</w:t>
      </w:r>
    </w:p>
    <w:p w14:paraId="4897AD02" w14:textId="77777777" w:rsidR="00E90C3D" w:rsidRPr="0001190E" w:rsidRDefault="00E90C3D" w:rsidP="00E90C3D">
      <w:pPr>
        <w:tabs>
          <w:tab w:val="left" w:pos="2520"/>
        </w:tabs>
        <w:ind w:left="2520" w:hanging="1800"/>
      </w:pPr>
      <w:r w:rsidRPr="0001190E">
        <w:t xml:space="preserve">2016 – present </w:t>
      </w:r>
      <w:r w:rsidRPr="0001190E">
        <w:tab/>
        <w:t>Medical Scientific Council, Asthma and Allergy Foundation of America (AAFA)</w:t>
      </w:r>
    </w:p>
    <w:p w14:paraId="7DD4F0CD" w14:textId="77777777" w:rsidR="002A5B46" w:rsidRPr="0001190E" w:rsidRDefault="00E90C3D" w:rsidP="00E90C3D">
      <w:pPr>
        <w:tabs>
          <w:tab w:val="left" w:pos="2520"/>
        </w:tabs>
        <w:ind w:left="2520" w:hanging="1800"/>
      </w:pPr>
      <w:r w:rsidRPr="0001190E">
        <w:t xml:space="preserve">2016 – </w:t>
      </w:r>
      <w:r w:rsidR="002A5B46" w:rsidRPr="0001190E">
        <w:t>2018</w:t>
      </w:r>
      <w:r w:rsidRPr="0001190E">
        <w:tab/>
      </w:r>
      <w:r w:rsidR="002A5B46" w:rsidRPr="0001190E">
        <w:t xml:space="preserve">Coalition United for Better Eczema Care (CUBE-C), National Eczema Association </w:t>
      </w:r>
    </w:p>
    <w:p w14:paraId="6D26E8D3" w14:textId="77777777" w:rsidR="00E90C3D" w:rsidRPr="0001190E" w:rsidRDefault="002A5B46" w:rsidP="00E90C3D">
      <w:pPr>
        <w:tabs>
          <w:tab w:val="left" w:pos="2520"/>
        </w:tabs>
        <w:ind w:left="2520" w:hanging="1800"/>
      </w:pPr>
      <w:r w:rsidRPr="0001190E">
        <w:t xml:space="preserve">2016 – present </w:t>
      </w:r>
      <w:r w:rsidRPr="0001190E">
        <w:tab/>
      </w:r>
      <w:r w:rsidR="00E90C3D" w:rsidRPr="0001190E">
        <w:t xml:space="preserve">Scientific Advisory Committee, National Eczema Association </w:t>
      </w:r>
    </w:p>
    <w:p w14:paraId="08BEC657" w14:textId="77777777" w:rsidR="005068FC" w:rsidRPr="0001190E" w:rsidRDefault="005068FC" w:rsidP="002262F6">
      <w:pPr>
        <w:tabs>
          <w:tab w:val="left" w:pos="2520"/>
        </w:tabs>
        <w:ind w:left="2520" w:hanging="1800"/>
      </w:pPr>
      <w:r w:rsidRPr="0001190E">
        <w:t xml:space="preserve">2017 – present </w:t>
      </w:r>
      <w:r w:rsidRPr="0001190E">
        <w:tab/>
        <w:t xml:space="preserve">Abstract Reviewer, ACAAI national meeting </w:t>
      </w:r>
    </w:p>
    <w:p w14:paraId="19CBA96F" w14:textId="77777777" w:rsidR="00B03137" w:rsidRPr="0001190E" w:rsidRDefault="00B03137" w:rsidP="00B03137">
      <w:pPr>
        <w:tabs>
          <w:tab w:val="left" w:pos="2520"/>
        </w:tabs>
        <w:ind w:left="2520" w:hanging="1800"/>
      </w:pPr>
      <w:r w:rsidRPr="0001190E">
        <w:t>2018</w:t>
      </w:r>
      <w:r w:rsidR="00F83731" w:rsidRPr="0001190E">
        <w:t xml:space="preserve"> – 2019 </w:t>
      </w:r>
      <w:r w:rsidRPr="0001190E">
        <w:tab/>
        <w:t>Clinical Science Workgroup, 2019 national AAAAI meeting, Food Allergy: Advances in Prevention and Treatment session planning</w:t>
      </w:r>
    </w:p>
    <w:p w14:paraId="352FD926" w14:textId="77777777" w:rsidR="002A5B46" w:rsidRPr="0001190E" w:rsidRDefault="002A5B46" w:rsidP="00E90C3D">
      <w:pPr>
        <w:tabs>
          <w:tab w:val="left" w:pos="2520"/>
        </w:tabs>
      </w:pPr>
    </w:p>
    <w:p w14:paraId="07AA47C5" w14:textId="77777777" w:rsidR="00641CBB" w:rsidRPr="0001190E" w:rsidRDefault="00641CBB" w:rsidP="00641CBB">
      <w:pPr>
        <w:tabs>
          <w:tab w:val="left" w:pos="720"/>
          <w:tab w:val="left" w:pos="2520"/>
        </w:tabs>
        <w:ind w:left="2520" w:hanging="2160"/>
      </w:pPr>
      <w:r w:rsidRPr="0001190E">
        <w:rPr>
          <w:b/>
        </w:rPr>
        <w:t xml:space="preserve">C. </w:t>
      </w:r>
      <w:r w:rsidRPr="0001190E">
        <w:rPr>
          <w:b/>
        </w:rPr>
        <w:tab/>
        <w:t>International</w:t>
      </w:r>
      <w:r w:rsidRPr="0001190E">
        <w:t>:</w:t>
      </w:r>
      <w:r w:rsidRPr="0001190E">
        <w:tab/>
      </w:r>
    </w:p>
    <w:p w14:paraId="2A90168D" w14:textId="77777777" w:rsidR="002A5B46" w:rsidRPr="0001190E" w:rsidRDefault="002A5B46" w:rsidP="00641CBB">
      <w:pPr>
        <w:tabs>
          <w:tab w:val="left" w:pos="720"/>
          <w:tab w:val="left" w:pos="2520"/>
        </w:tabs>
        <w:ind w:left="2520" w:hanging="1800"/>
      </w:pPr>
      <w:r w:rsidRPr="0001190E">
        <w:t xml:space="preserve">2016 – </w:t>
      </w:r>
      <w:r w:rsidR="00B55DF0" w:rsidRPr="0001190E">
        <w:t>present</w:t>
      </w:r>
      <w:r w:rsidRPr="0001190E">
        <w:tab/>
        <w:t>Food Allergy in Schools Guideline Panel and the Canadian Society of Allergy and Clinical Immunology (CSACI)</w:t>
      </w:r>
    </w:p>
    <w:p w14:paraId="74BDEBB9" w14:textId="77777777" w:rsidR="00641CBB" w:rsidRPr="0001190E" w:rsidRDefault="00641CBB" w:rsidP="00641CBB">
      <w:pPr>
        <w:tabs>
          <w:tab w:val="left" w:pos="720"/>
          <w:tab w:val="left" w:pos="2520"/>
        </w:tabs>
        <w:ind w:left="2520" w:hanging="1800"/>
      </w:pPr>
      <w:r w:rsidRPr="0001190E">
        <w:t xml:space="preserve">2016 – present </w:t>
      </w:r>
      <w:r w:rsidRPr="0001190E">
        <w:tab/>
        <w:t xml:space="preserve">EAACI Task Force Exploring non-IgE-mediated </w:t>
      </w:r>
      <w:r w:rsidR="00C72929" w:rsidRPr="0001190E">
        <w:t xml:space="preserve">Milk </w:t>
      </w:r>
      <w:r w:rsidRPr="0001190E">
        <w:t>Allergy (ENIGMA)</w:t>
      </w:r>
    </w:p>
    <w:p w14:paraId="35090381" w14:textId="77777777" w:rsidR="001B7998" w:rsidRPr="0001190E" w:rsidRDefault="001B7998" w:rsidP="00641CBB">
      <w:pPr>
        <w:tabs>
          <w:tab w:val="left" w:pos="720"/>
          <w:tab w:val="left" w:pos="2520"/>
        </w:tabs>
        <w:ind w:left="2520" w:hanging="1800"/>
      </w:pPr>
      <w:r w:rsidRPr="0001190E">
        <w:t xml:space="preserve">2018 – present </w:t>
      </w:r>
      <w:r w:rsidRPr="0001190E">
        <w:tab/>
        <w:t xml:space="preserve">EAACI Task Force </w:t>
      </w:r>
      <w:r w:rsidR="000659DD" w:rsidRPr="0001190E">
        <w:t xml:space="preserve">on </w:t>
      </w:r>
      <w:r w:rsidR="00AC45F2" w:rsidRPr="0001190E">
        <w:t>Maternal Diet and Child Allergy Outcomes</w:t>
      </w:r>
    </w:p>
    <w:p w14:paraId="35D849E6" w14:textId="77777777" w:rsidR="00AC45F2" w:rsidRPr="0001190E" w:rsidRDefault="00AC45F2" w:rsidP="00641CBB">
      <w:pPr>
        <w:tabs>
          <w:tab w:val="left" w:pos="720"/>
          <w:tab w:val="left" w:pos="2520"/>
        </w:tabs>
        <w:ind w:left="2520" w:hanging="1800"/>
      </w:pPr>
      <w:r w:rsidRPr="0001190E">
        <w:t xml:space="preserve">2018 – present </w:t>
      </w:r>
      <w:r w:rsidRPr="0001190E">
        <w:tab/>
        <w:t>Writing Group</w:t>
      </w:r>
      <w:r w:rsidR="00732856" w:rsidRPr="0001190E">
        <w:t>, Dietary Diversity and Allergy Outcomes within the Isle of Wight FAIR birth cohort study</w:t>
      </w:r>
    </w:p>
    <w:p w14:paraId="4597D4D2" w14:textId="77777777" w:rsidR="001B7998" w:rsidRPr="0001190E" w:rsidRDefault="001B7998" w:rsidP="00641CBB">
      <w:pPr>
        <w:tabs>
          <w:tab w:val="left" w:pos="720"/>
          <w:tab w:val="left" w:pos="2520"/>
        </w:tabs>
        <w:ind w:left="2520" w:hanging="1800"/>
      </w:pPr>
      <w:r w:rsidRPr="0001190E">
        <w:t xml:space="preserve">2018 – present  </w:t>
      </w:r>
      <w:r w:rsidRPr="0001190E">
        <w:tab/>
        <w:t>World Allergy Organization, WINAiT: Food Allergy Immunotherapy &amp; Desensitization Committee</w:t>
      </w:r>
    </w:p>
    <w:p w14:paraId="6CCC5514" w14:textId="77777777" w:rsidR="00147775" w:rsidRPr="0001190E" w:rsidRDefault="00147775" w:rsidP="00E81DD9">
      <w:pPr>
        <w:tabs>
          <w:tab w:val="left" w:pos="1980"/>
        </w:tabs>
        <w:rPr>
          <w:b/>
        </w:rPr>
      </w:pPr>
    </w:p>
    <w:p w14:paraId="75E8C378" w14:textId="77777777" w:rsidR="00786C15" w:rsidRPr="0001190E" w:rsidRDefault="002E23A7" w:rsidP="00D15438">
      <w:pPr>
        <w:tabs>
          <w:tab w:val="left" w:pos="1980"/>
        </w:tabs>
        <w:ind w:left="360" w:hanging="360"/>
        <w:rPr>
          <w:b/>
          <w:u w:val="single"/>
        </w:rPr>
      </w:pPr>
      <w:r w:rsidRPr="0001190E">
        <w:rPr>
          <w:b/>
        </w:rPr>
        <w:t>8</w:t>
      </w:r>
      <w:r w:rsidR="00147775" w:rsidRPr="0001190E">
        <w:rPr>
          <w:b/>
        </w:rPr>
        <w:t xml:space="preserve">. </w:t>
      </w:r>
      <w:r w:rsidR="00147775" w:rsidRPr="0001190E">
        <w:rPr>
          <w:b/>
        </w:rPr>
        <w:tab/>
      </w:r>
      <w:r w:rsidR="00266736" w:rsidRPr="0001190E">
        <w:rPr>
          <w:b/>
        </w:rPr>
        <w:t>Licensure a</w:t>
      </w:r>
      <w:r w:rsidR="00147775" w:rsidRPr="0001190E">
        <w:rPr>
          <w:b/>
        </w:rPr>
        <w:t>nd Board Certification:</w:t>
      </w:r>
    </w:p>
    <w:p w14:paraId="7D9FBF50" w14:textId="77777777" w:rsidR="00147775" w:rsidRPr="0001190E" w:rsidRDefault="00147775" w:rsidP="00147775">
      <w:pPr>
        <w:tabs>
          <w:tab w:val="left" w:pos="1980"/>
          <w:tab w:val="left" w:pos="2520"/>
        </w:tabs>
        <w:ind w:left="540"/>
      </w:pPr>
      <w:r w:rsidRPr="0001190E">
        <w:t xml:space="preserve">2000 – 2006 </w:t>
      </w:r>
      <w:r w:rsidRPr="0001190E">
        <w:tab/>
      </w:r>
      <w:r w:rsidRPr="0001190E">
        <w:tab/>
        <w:t>State of Maryland</w:t>
      </w:r>
    </w:p>
    <w:p w14:paraId="747B4F7A" w14:textId="77777777" w:rsidR="00147775" w:rsidRPr="0001190E" w:rsidRDefault="00147775" w:rsidP="00147775">
      <w:pPr>
        <w:tabs>
          <w:tab w:val="left" w:pos="1980"/>
          <w:tab w:val="left" w:pos="2520"/>
        </w:tabs>
        <w:ind w:left="540"/>
      </w:pPr>
      <w:r w:rsidRPr="0001190E">
        <w:t xml:space="preserve">2005 – Present </w:t>
      </w:r>
      <w:r w:rsidRPr="0001190E">
        <w:tab/>
        <w:t>State of Colorado</w:t>
      </w:r>
    </w:p>
    <w:p w14:paraId="39A4FF6B" w14:textId="77777777" w:rsidR="00147775" w:rsidRPr="0001190E" w:rsidRDefault="00147775" w:rsidP="00147775">
      <w:pPr>
        <w:tabs>
          <w:tab w:val="left" w:pos="1980"/>
          <w:tab w:val="left" w:pos="2520"/>
        </w:tabs>
        <w:ind w:left="540"/>
      </w:pPr>
      <w:r w:rsidRPr="0001190E">
        <w:t>2000</w:t>
      </w:r>
      <w:r w:rsidRPr="0001190E">
        <w:tab/>
      </w:r>
      <w:r w:rsidRPr="0001190E">
        <w:tab/>
        <w:t>American Board of Pediatrics</w:t>
      </w:r>
    </w:p>
    <w:p w14:paraId="09E78EB5" w14:textId="77777777" w:rsidR="00147775" w:rsidRPr="0001190E" w:rsidRDefault="00147775" w:rsidP="00147775">
      <w:pPr>
        <w:tabs>
          <w:tab w:val="left" w:pos="1980"/>
          <w:tab w:val="left" w:pos="2520"/>
        </w:tabs>
        <w:ind w:left="540"/>
      </w:pPr>
      <w:r w:rsidRPr="0001190E">
        <w:t>2008</w:t>
      </w:r>
      <w:r w:rsidRPr="0001190E">
        <w:tab/>
      </w:r>
      <w:r w:rsidRPr="0001190E">
        <w:tab/>
        <w:t>American Board of Pediatrics, Recertified</w:t>
      </w:r>
    </w:p>
    <w:p w14:paraId="135A5946" w14:textId="77777777" w:rsidR="00147775" w:rsidRPr="0001190E" w:rsidRDefault="00147775" w:rsidP="00147775">
      <w:pPr>
        <w:tabs>
          <w:tab w:val="left" w:pos="1980"/>
          <w:tab w:val="left" w:pos="2520"/>
        </w:tabs>
        <w:ind w:left="540"/>
      </w:pPr>
      <w:r w:rsidRPr="0001190E">
        <w:t>2005</w:t>
      </w:r>
      <w:r w:rsidRPr="0001190E">
        <w:tab/>
      </w:r>
      <w:r w:rsidRPr="0001190E">
        <w:tab/>
        <w:t>American Board of Allergy and Immunology</w:t>
      </w:r>
    </w:p>
    <w:p w14:paraId="0C1F89A8" w14:textId="77777777" w:rsidR="00B61E95" w:rsidRPr="0001190E" w:rsidRDefault="00B61E95" w:rsidP="00147775">
      <w:pPr>
        <w:tabs>
          <w:tab w:val="left" w:pos="1980"/>
          <w:tab w:val="left" w:pos="2520"/>
        </w:tabs>
        <w:ind w:left="540"/>
      </w:pPr>
      <w:r w:rsidRPr="0001190E">
        <w:t>2015</w:t>
      </w:r>
      <w:r w:rsidRPr="0001190E">
        <w:tab/>
      </w:r>
      <w:r w:rsidRPr="0001190E">
        <w:tab/>
        <w:t>American Board of Allergy and Immunology, Recertified</w:t>
      </w:r>
    </w:p>
    <w:p w14:paraId="30F0A07D" w14:textId="77777777" w:rsidR="00147775" w:rsidRPr="0001190E" w:rsidRDefault="00147775" w:rsidP="00E81DD9">
      <w:pPr>
        <w:tabs>
          <w:tab w:val="left" w:pos="2160"/>
          <w:tab w:val="left" w:pos="2340"/>
        </w:tabs>
      </w:pPr>
    </w:p>
    <w:p w14:paraId="1A49A691" w14:textId="77777777" w:rsidR="00786C15" w:rsidRPr="0001190E" w:rsidRDefault="002E23A7" w:rsidP="00D15438">
      <w:pPr>
        <w:tabs>
          <w:tab w:val="left" w:pos="540"/>
          <w:tab w:val="left" w:pos="720"/>
        </w:tabs>
        <w:ind w:left="360" w:hanging="360"/>
        <w:rPr>
          <w:b/>
        </w:rPr>
      </w:pPr>
      <w:r w:rsidRPr="0001190E">
        <w:rPr>
          <w:b/>
        </w:rPr>
        <w:t>9</w:t>
      </w:r>
      <w:r w:rsidR="00266736" w:rsidRPr="0001190E">
        <w:rPr>
          <w:b/>
        </w:rPr>
        <w:t xml:space="preserve">. </w:t>
      </w:r>
      <w:r w:rsidR="00311A08" w:rsidRPr="0001190E">
        <w:rPr>
          <w:b/>
        </w:rPr>
        <w:tab/>
      </w:r>
      <w:r w:rsidR="00266736" w:rsidRPr="0001190E">
        <w:rPr>
          <w:b/>
        </w:rPr>
        <w:t>Review a</w:t>
      </w:r>
      <w:r w:rsidR="00147775" w:rsidRPr="0001190E">
        <w:rPr>
          <w:b/>
        </w:rPr>
        <w:t>nd Referee Work:</w:t>
      </w:r>
    </w:p>
    <w:p w14:paraId="1687C346" w14:textId="77777777" w:rsidR="00147775" w:rsidRPr="0001190E" w:rsidRDefault="00147775" w:rsidP="00D15438">
      <w:pPr>
        <w:tabs>
          <w:tab w:val="left" w:pos="1980"/>
          <w:tab w:val="left" w:pos="2340"/>
          <w:tab w:val="left" w:pos="2430"/>
        </w:tabs>
        <w:ind w:left="540"/>
      </w:pPr>
      <w:r w:rsidRPr="0001190E">
        <w:t xml:space="preserve">2005 – Present </w:t>
      </w:r>
      <w:r w:rsidRPr="0001190E">
        <w:tab/>
      </w:r>
      <w:r w:rsidRPr="0001190E">
        <w:tab/>
        <w:t xml:space="preserve">Reviewer, </w:t>
      </w:r>
      <w:r w:rsidRPr="0001190E">
        <w:rPr>
          <w:i/>
        </w:rPr>
        <w:t>Journal of Allergy and Clinical Immunology</w:t>
      </w:r>
      <w:r w:rsidRPr="0001190E">
        <w:t xml:space="preserve"> </w:t>
      </w:r>
    </w:p>
    <w:p w14:paraId="715B098D" w14:textId="77777777" w:rsidR="002D5D43" w:rsidRPr="0001190E" w:rsidRDefault="002D5D43" w:rsidP="002D5D43">
      <w:pPr>
        <w:tabs>
          <w:tab w:val="left" w:pos="1980"/>
          <w:tab w:val="left" w:pos="2340"/>
          <w:tab w:val="left" w:pos="2430"/>
        </w:tabs>
        <w:ind w:left="540"/>
        <w:rPr>
          <w:iCs/>
        </w:rPr>
      </w:pPr>
      <w:r w:rsidRPr="0001190E">
        <w:rPr>
          <w:iCs/>
        </w:rPr>
        <w:lastRenderedPageBreak/>
        <w:t xml:space="preserve">2013 – Present </w:t>
      </w:r>
      <w:r w:rsidRPr="0001190E">
        <w:rPr>
          <w:iCs/>
        </w:rPr>
        <w:tab/>
      </w:r>
      <w:r w:rsidRPr="0001190E">
        <w:rPr>
          <w:iCs/>
        </w:rPr>
        <w:tab/>
        <w:t xml:space="preserve">Reviewer, </w:t>
      </w:r>
      <w:r w:rsidRPr="0001190E">
        <w:rPr>
          <w:i/>
        </w:rPr>
        <w:t>Journal of Allergy and Clinical Immunology: In Practice</w:t>
      </w:r>
    </w:p>
    <w:p w14:paraId="4C8A5E1C" w14:textId="77777777" w:rsidR="00A27984" w:rsidRPr="0001190E" w:rsidRDefault="00A27984" w:rsidP="00D15438">
      <w:pPr>
        <w:tabs>
          <w:tab w:val="left" w:pos="1980"/>
          <w:tab w:val="left" w:pos="2340"/>
          <w:tab w:val="left" w:pos="2430"/>
        </w:tabs>
        <w:ind w:left="540"/>
      </w:pPr>
      <w:r w:rsidRPr="0001190E">
        <w:t>201</w:t>
      </w:r>
      <w:r w:rsidR="002D5D43" w:rsidRPr="0001190E">
        <w:t>5</w:t>
      </w:r>
      <w:r w:rsidRPr="0001190E">
        <w:t xml:space="preserve"> – Present </w:t>
      </w:r>
      <w:r w:rsidRPr="0001190E">
        <w:tab/>
      </w:r>
      <w:r w:rsidRPr="0001190E">
        <w:tab/>
        <w:t xml:space="preserve">Reviewer, </w:t>
      </w:r>
      <w:r w:rsidRPr="0001190E">
        <w:rPr>
          <w:i/>
          <w:iCs/>
        </w:rPr>
        <w:t>Annals of Allergy, Asthma &amp; Immunology</w:t>
      </w:r>
    </w:p>
    <w:p w14:paraId="7349239F" w14:textId="77777777" w:rsidR="00147775" w:rsidRPr="0001190E" w:rsidRDefault="00147775" w:rsidP="00D15438">
      <w:pPr>
        <w:tabs>
          <w:tab w:val="left" w:pos="1980"/>
          <w:tab w:val="left" w:pos="2160"/>
          <w:tab w:val="left" w:pos="2340"/>
          <w:tab w:val="left" w:pos="2430"/>
        </w:tabs>
      </w:pPr>
    </w:p>
    <w:p w14:paraId="57E88797" w14:textId="77777777" w:rsidR="00A94039" w:rsidRPr="0001190E" w:rsidRDefault="00A94039" w:rsidP="00A94039">
      <w:pPr>
        <w:tabs>
          <w:tab w:val="left" w:pos="360"/>
        </w:tabs>
        <w:rPr>
          <w:b/>
        </w:rPr>
      </w:pPr>
      <w:r w:rsidRPr="0001190E">
        <w:rPr>
          <w:b/>
        </w:rPr>
        <w:t>10. Invited Extramural Lectures, Presentations and Visiting Professorships</w:t>
      </w:r>
    </w:p>
    <w:p w14:paraId="0EA69D60" w14:textId="107D91F8" w:rsidR="00A94039" w:rsidRPr="0001190E" w:rsidRDefault="00A94039" w:rsidP="00A94039">
      <w:pPr>
        <w:tabs>
          <w:tab w:val="left" w:pos="540"/>
          <w:tab w:val="left" w:pos="2340"/>
        </w:tabs>
      </w:pPr>
      <w:r w:rsidRPr="0001190E">
        <w:tab/>
        <w:t xml:space="preserve">A. </w:t>
      </w:r>
      <w:r w:rsidRPr="0001190E">
        <w:rPr>
          <w:u w:val="single"/>
        </w:rPr>
        <w:t>Local Lectures to Fellows (1</w:t>
      </w:r>
      <w:r w:rsidR="006729BD">
        <w:rPr>
          <w:u w:val="single"/>
        </w:rPr>
        <w:t>7</w:t>
      </w:r>
      <w:r w:rsidRPr="0001190E">
        <w:rPr>
          <w:u w:val="single"/>
        </w:rPr>
        <w:t>)</w:t>
      </w:r>
      <w:r w:rsidRPr="0001190E">
        <w:t>:</w:t>
      </w:r>
    </w:p>
    <w:p w14:paraId="28F02678" w14:textId="77777777" w:rsidR="00A94039" w:rsidRPr="0001190E" w:rsidRDefault="00A94039" w:rsidP="00A94039">
      <w:pPr>
        <w:tabs>
          <w:tab w:val="left" w:pos="630"/>
          <w:tab w:val="left" w:pos="2340"/>
        </w:tabs>
        <w:ind w:left="2070" w:hanging="1350"/>
      </w:pPr>
      <w:r w:rsidRPr="0001190E">
        <w:t>2007-20</w:t>
      </w:r>
      <w:r w:rsidR="00FA02A6">
        <w:t>11</w:t>
      </w:r>
      <w:r w:rsidRPr="0001190E">
        <w:t xml:space="preserve"> </w:t>
      </w:r>
      <w:r w:rsidRPr="0001190E">
        <w:tab/>
      </w:r>
      <w:r w:rsidR="007478C4" w:rsidRPr="0001190E">
        <w:t>(</w:t>
      </w:r>
      <w:r w:rsidR="00FA02A6">
        <w:rPr>
          <w:b/>
          <w:bCs/>
        </w:rPr>
        <w:t>5</w:t>
      </w:r>
      <w:r w:rsidR="007478C4" w:rsidRPr="0001190E">
        <w:rPr>
          <w:b/>
          <w:bCs/>
        </w:rPr>
        <w:t xml:space="preserve"> lectures</w:t>
      </w:r>
      <w:r w:rsidR="007478C4" w:rsidRPr="0001190E">
        <w:t xml:space="preserve">) </w:t>
      </w:r>
      <w:r w:rsidRPr="0001190E">
        <w:t>August Fellow’s Orientation Lecture Series, National Jewish Health, Denver, CO. “Food Allergy: Diagnosis and Natural History”</w:t>
      </w:r>
    </w:p>
    <w:p w14:paraId="2000A515" w14:textId="77777777" w:rsidR="00FA02A6" w:rsidRDefault="00FA02A6" w:rsidP="00A94039">
      <w:pPr>
        <w:ind w:left="1440" w:hanging="720"/>
      </w:pPr>
      <w:r>
        <w:t>2012</w:t>
      </w:r>
      <w:r w:rsidRPr="00FA02A6">
        <w:t xml:space="preserve"> </w:t>
      </w:r>
      <w:r>
        <w:tab/>
      </w:r>
      <w:r w:rsidRPr="0001190E">
        <w:t>August Fellow’s Orientation Lecture Series, National Jewish Health, Denver, CO. “Food Allergy: Diagnosis and Natural History”</w:t>
      </w:r>
    </w:p>
    <w:p w14:paraId="53C9E826" w14:textId="77777777" w:rsidR="00A94039" w:rsidRDefault="00A94039" w:rsidP="00A94039">
      <w:pPr>
        <w:ind w:left="1440" w:hanging="720"/>
      </w:pPr>
      <w:r w:rsidRPr="0001190E">
        <w:t xml:space="preserve">2012 </w:t>
      </w:r>
      <w:r w:rsidRPr="0001190E">
        <w:tab/>
        <w:t>Thursday Morning Fellow’s Conference, January 19, National Jewish Health, Denver, CO. “Controversies in Food Allergy with a Focus on Food Challenges”</w:t>
      </w:r>
    </w:p>
    <w:p w14:paraId="03DBEBA0" w14:textId="77777777" w:rsidR="00FA02A6" w:rsidRPr="0001190E" w:rsidRDefault="00FA02A6" w:rsidP="00A94039">
      <w:pPr>
        <w:ind w:left="1440" w:hanging="720"/>
      </w:pPr>
      <w:r>
        <w:t>2013</w:t>
      </w:r>
      <w:r w:rsidRPr="00FA02A6">
        <w:t xml:space="preserve"> </w:t>
      </w:r>
      <w:r>
        <w:tab/>
      </w:r>
      <w:r w:rsidRPr="0001190E">
        <w:t>August Fellow’s Orientation Lecture Series, National Jewish Health, Denver, CO. “Food Allergy: Diagnosis and Natural History”</w:t>
      </w:r>
    </w:p>
    <w:p w14:paraId="26EB093B" w14:textId="77777777" w:rsidR="00A94039" w:rsidRPr="0001190E" w:rsidRDefault="00A94039" w:rsidP="00A94039">
      <w:pPr>
        <w:ind w:left="1440" w:hanging="720"/>
      </w:pPr>
      <w:r w:rsidRPr="0001190E">
        <w:t xml:space="preserve">2016 </w:t>
      </w:r>
      <w:r w:rsidRPr="0001190E">
        <w:tab/>
        <w:t>August Fellow’s Orientation Lecture Series, Children’s Hospital Colorado, Aurora, CO. “Food Allergy: Part 1”</w:t>
      </w:r>
    </w:p>
    <w:p w14:paraId="21CDE770" w14:textId="77777777" w:rsidR="00A94039" w:rsidRPr="0001190E" w:rsidRDefault="00A94039" w:rsidP="00A94039">
      <w:pPr>
        <w:ind w:left="1440" w:hanging="720"/>
        <w:rPr>
          <w:bCs/>
        </w:rPr>
      </w:pPr>
      <w:r w:rsidRPr="0001190E">
        <w:rPr>
          <w:bCs/>
        </w:rPr>
        <w:t xml:space="preserve">2016 </w:t>
      </w:r>
      <w:r w:rsidRPr="0001190E">
        <w:rPr>
          <w:bCs/>
        </w:rPr>
        <w:tab/>
        <w:t>Allergy &amp; Immunology Fellow’s Introductory Lectures Series, July 27: “Food Allergy 101: Diagnosis and Management”</w:t>
      </w:r>
    </w:p>
    <w:p w14:paraId="733486B5" w14:textId="77777777" w:rsidR="00A94039" w:rsidRPr="0001190E" w:rsidRDefault="00A94039" w:rsidP="00A94039">
      <w:pPr>
        <w:ind w:left="1440" w:hanging="720"/>
        <w:rPr>
          <w:bCs/>
        </w:rPr>
      </w:pPr>
      <w:r w:rsidRPr="0001190E">
        <w:rPr>
          <w:bCs/>
        </w:rPr>
        <w:t xml:space="preserve">2016 </w:t>
      </w:r>
      <w:r w:rsidRPr="0001190E">
        <w:rPr>
          <w:bCs/>
        </w:rPr>
        <w:tab/>
        <w:t>Allergy &amp; Immunology Fellow Patient Care Conference/Quality Assurance, October 19. “Food Allergy Cases”</w:t>
      </w:r>
    </w:p>
    <w:p w14:paraId="4120B17C" w14:textId="77777777" w:rsidR="00A94039" w:rsidRPr="0001190E" w:rsidRDefault="00A94039" w:rsidP="00A94039">
      <w:pPr>
        <w:ind w:left="1440" w:hanging="720"/>
        <w:rPr>
          <w:bCs/>
        </w:rPr>
      </w:pPr>
      <w:r w:rsidRPr="0001190E">
        <w:rPr>
          <w:bCs/>
        </w:rPr>
        <w:t>2017</w:t>
      </w:r>
      <w:r w:rsidRPr="0001190E">
        <w:rPr>
          <w:bCs/>
        </w:rPr>
        <w:tab/>
        <w:t>Allergy &amp; Immunology Fellow Board Review, February 1. “Treatment for Food Allergy”</w:t>
      </w:r>
    </w:p>
    <w:p w14:paraId="1E45B2E6" w14:textId="77777777" w:rsidR="00A94039" w:rsidRPr="0001190E" w:rsidRDefault="00A94039" w:rsidP="00A94039">
      <w:pPr>
        <w:ind w:left="1440" w:hanging="720"/>
        <w:rPr>
          <w:bCs/>
        </w:rPr>
      </w:pPr>
      <w:r w:rsidRPr="0001190E">
        <w:rPr>
          <w:bCs/>
        </w:rPr>
        <w:t>2017</w:t>
      </w:r>
      <w:r w:rsidRPr="0001190E">
        <w:rPr>
          <w:bCs/>
        </w:rPr>
        <w:tab/>
        <w:t>Allergy &amp; Immunology Fellow’s Introductory Lectures Series, July 20: “Food Allergy 101: Diagnosis and Management”</w:t>
      </w:r>
    </w:p>
    <w:p w14:paraId="72ECD4A7" w14:textId="77777777" w:rsidR="00A94039" w:rsidRPr="0001190E" w:rsidRDefault="00A94039" w:rsidP="00A94039">
      <w:pPr>
        <w:ind w:left="1440" w:hanging="720"/>
      </w:pPr>
      <w:r w:rsidRPr="0001190E">
        <w:t>2017</w:t>
      </w:r>
      <w:r w:rsidRPr="0001190E">
        <w:tab/>
        <w:t>Allergy &amp; Immunology Fellow Didactics, September 13. “Management of Anaphylaxis”</w:t>
      </w:r>
    </w:p>
    <w:p w14:paraId="02A7063B" w14:textId="77777777" w:rsidR="00A94039" w:rsidRPr="0001190E" w:rsidRDefault="00A94039" w:rsidP="00A94039">
      <w:pPr>
        <w:ind w:left="1440" w:hanging="720"/>
      </w:pPr>
      <w:r w:rsidRPr="0001190E">
        <w:t xml:space="preserve">2018 </w:t>
      </w:r>
      <w:r w:rsidRPr="0001190E">
        <w:tab/>
        <w:t>Allergy &amp; Immunology Boot Camp, July 16. “IgE-mediated Food Allergy”</w:t>
      </w:r>
    </w:p>
    <w:p w14:paraId="5CA6A6C6" w14:textId="77777777" w:rsidR="00A94039" w:rsidRDefault="00A94039" w:rsidP="00A94039">
      <w:pPr>
        <w:ind w:left="1440" w:hanging="720"/>
      </w:pPr>
      <w:r w:rsidRPr="0001190E">
        <w:t>2018</w:t>
      </w:r>
      <w:r w:rsidRPr="0001190E">
        <w:tab/>
        <w:t>Allergy &amp; Immunology Fellow Didactics, December 19. “Natural History of IgE-mediated Food Allergy”</w:t>
      </w:r>
    </w:p>
    <w:p w14:paraId="0058F39F" w14:textId="77777777" w:rsidR="00D97032" w:rsidRDefault="00D97032" w:rsidP="00D97032">
      <w:pPr>
        <w:ind w:left="1440" w:hanging="720"/>
      </w:pPr>
      <w:r>
        <w:t>2019</w:t>
      </w:r>
      <w:r>
        <w:tab/>
      </w:r>
      <w:r w:rsidRPr="0001190E">
        <w:t>Allergy &amp; Immunology Boot Camp</w:t>
      </w:r>
      <w:r>
        <w:t>, August 19. “</w:t>
      </w:r>
      <w:r w:rsidRPr="00D97032">
        <w:t>IgE-mediated Food Allergy and Oral Food Challenges</w:t>
      </w:r>
      <w:r>
        <w:t>”</w:t>
      </w:r>
    </w:p>
    <w:p w14:paraId="6F86BE46" w14:textId="64BBC563" w:rsidR="00D97032" w:rsidRDefault="00D97032" w:rsidP="00D97032">
      <w:pPr>
        <w:ind w:left="1440" w:hanging="720"/>
      </w:pPr>
      <w:r>
        <w:t>2019</w:t>
      </w:r>
      <w:r>
        <w:tab/>
      </w:r>
      <w:r w:rsidRPr="0001190E">
        <w:t>Allergy &amp; Immunology Fellow Didactics</w:t>
      </w:r>
      <w:r>
        <w:t>, October 2. “</w:t>
      </w:r>
      <w:r w:rsidRPr="00D97032">
        <w:t>Update on Food Allergy Prevention and Food Desensitization</w:t>
      </w:r>
      <w:r>
        <w:t>”</w:t>
      </w:r>
    </w:p>
    <w:p w14:paraId="12904899" w14:textId="30CCB0F4" w:rsidR="006729BD" w:rsidRPr="0001190E" w:rsidRDefault="006729BD" w:rsidP="00D97032">
      <w:pPr>
        <w:ind w:left="1440" w:hanging="720"/>
      </w:pPr>
      <w:r>
        <w:t>2020</w:t>
      </w:r>
      <w:r>
        <w:tab/>
      </w:r>
      <w:r w:rsidRPr="0001190E">
        <w:t>Allergy &amp; Immunology Boot Camp</w:t>
      </w:r>
      <w:r>
        <w:t>, August 13. “</w:t>
      </w:r>
      <w:r w:rsidRPr="00D97032">
        <w:t>IgE-mediated Food Allergy and Oral Food Challenges</w:t>
      </w:r>
      <w:r>
        <w:t>”</w:t>
      </w:r>
    </w:p>
    <w:p w14:paraId="1F3E8762" w14:textId="77777777" w:rsidR="00A94039" w:rsidRPr="0001190E" w:rsidRDefault="00A94039" w:rsidP="00A94039">
      <w:pPr>
        <w:tabs>
          <w:tab w:val="left" w:pos="630"/>
          <w:tab w:val="left" w:pos="2340"/>
        </w:tabs>
        <w:ind w:left="720"/>
      </w:pPr>
    </w:p>
    <w:p w14:paraId="3CDC7785" w14:textId="77777777" w:rsidR="00A94039" w:rsidRPr="0001190E" w:rsidRDefault="00A94039" w:rsidP="00A94039">
      <w:pPr>
        <w:tabs>
          <w:tab w:val="left" w:pos="540"/>
          <w:tab w:val="left" w:pos="2340"/>
        </w:tabs>
      </w:pPr>
      <w:r w:rsidRPr="0001190E">
        <w:tab/>
        <w:t xml:space="preserve">B. </w:t>
      </w:r>
      <w:r w:rsidRPr="0001190E">
        <w:rPr>
          <w:u w:val="single"/>
        </w:rPr>
        <w:t>Regional Presentations (28)</w:t>
      </w:r>
      <w:r w:rsidRPr="0001190E">
        <w:t>:</w:t>
      </w:r>
    </w:p>
    <w:p w14:paraId="70E1F6A4" w14:textId="77777777" w:rsidR="00A94039" w:rsidRPr="0001190E" w:rsidRDefault="00A94039" w:rsidP="00A94039">
      <w:pPr>
        <w:tabs>
          <w:tab w:val="left" w:pos="1440"/>
        </w:tabs>
        <w:ind w:left="1440" w:hanging="720"/>
      </w:pPr>
      <w:r w:rsidRPr="0001190E">
        <w:t>2006</w:t>
      </w:r>
      <w:r w:rsidRPr="0001190E">
        <w:tab/>
        <w:t>28</w:t>
      </w:r>
      <w:r w:rsidRPr="0001190E">
        <w:rPr>
          <w:vertAlign w:val="superscript"/>
        </w:rPr>
        <w:t>th</w:t>
      </w:r>
      <w:r w:rsidRPr="0001190E">
        <w:t xml:space="preserve"> Annual Keystone Update: Allergy/Clinical Immunology, Asthma and Pulmonary Medicine, February 2, Keystone, CO. “Food Allergy Workshops”</w:t>
      </w:r>
    </w:p>
    <w:p w14:paraId="27BFDCCD" w14:textId="77777777" w:rsidR="00A94039" w:rsidRPr="0001190E" w:rsidRDefault="00A94039" w:rsidP="00A94039">
      <w:pPr>
        <w:tabs>
          <w:tab w:val="left" w:pos="1440"/>
          <w:tab w:val="left" w:pos="2340"/>
        </w:tabs>
        <w:ind w:left="1440" w:hanging="720"/>
      </w:pPr>
      <w:r w:rsidRPr="0001190E">
        <w:t>2006</w:t>
      </w:r>
      <w:r w:rsidRPr="0001190E">
        <w:tab/>
        <w:t xml:space="preserve">National Jewish Medical and Research Center, Food Allergy Symposium, October 14, Denver, CO. “Food Allergy Management: Diagnosis Made, Now What?” </w:t>
      </w:r>
    </w:p>
    <w:p w14:paraId="06867B9E" w14:textId="77777777" w:rsidR="00A94039" w:rsidRPr="0001190E" w:rsidRDefault="00A94039" w:rsidP="00A94039">
      <w:pPr>
        <w:tabs>
          <w:tab w:val="left" w:pos="1440"/>
          <w:tab w:val="left" w:pos="2340"/>
        </w:tabs>
        <w:ind w:left="1440" w:hanging="720"/>
      </w:pPr>
      <w:r w:rsidRPr="0001190E">
        <w:t>2007</w:t>
      </w:r>
      <w:r w:rsidRPr="0001190E">
        <w:tab/>
      </w:r>
      <w:r w:rsidRPr="0001190E">
        <w:rPr>
          <w:b/>
        </w:rPr>
        <w:t>Grand Rounds</w:t>
      </w:r>
      <w:r w:rsidRPr="0001190E">
        <w:t>, National Jewish Medical and Research Center, April 4, Denver, “Prevention of Allergy Through Diet”</w:t>
      </w:r>
    </w:p>
    <w:p w14:paraId="70411963" w14:textId="77777777" w:rsidR="00A94039" w:rsidRPr="0001190E" w:rsidRDefault="00A94039" w:rsidP="00A94039">
      <w:pPr>
        <w:numPr>
          <w:ilvl w:val="0"/>
          <w:numId w:val="1"/>
        </w:numPr>
        <w:tabs>
          <w:tab w:val="left" w:pos="810"/>
          <w:tab w:val="left" w:pos="1170"/>
          <w:tab w:val="left" w:pos="1440"/>
        </w:tabs>
        <w:ind w:left="1440" w:hanging="720"/>
      </w:pPr>
      <w:r w:rsidRPr="0001190E">
        <w:lastRenderedPageBreak/>
        <w:t>30</w:t>
      </w:r>
      <w:r w:rsidRPr="0001190E">
        <w:rPr>
          <w:vertAlign w:val="superscript"/>
        </w:rPr>
        <w:t>th</w:t>
      </w:r>
      <w:r w:rsidRPr="0001190E">
        <w:t xml:space="preserve"> Annual Keystone Update, February 7, Keystone, CO. Food Allergy Workshops and “Eosinophilic Enteritis: A New Epidemic?” </w:t>
      </w:r>
    </w:p>
    <w:p w14:paraId="0C77E5A0" w14:textId="77777777" w:rsidR="00A94039" w:rsidRPr="0001190E" w:rsidRDefault="00A94039" w:rsidP="00A94039">
      <w:pPr>
        <w:tabs>
          <w:tab w:val="left" w:pos="1170"/>
          <w:tab w:val="left" w:pos="1440"/>
        </w:tabs>
        <w:ind w:left="1440" w:hanging="720"/>
      </w:pPr>
      <w:r w:rsidRPr="0001190E">
        <w:t>2008</w:t>
      </w:r>
      <w:r w:rsidRPr="0001190E">
        <w:tab/>
        <w:t xml:space="preserve">Kaiser </w:t>
      </w:r>
      <w:r w:rsidRPr="0001190E">
        <w:rPr>
          <w:b/>
        </w:rPr>
        <w:t>Grand Rounds</w:t>
      </w:r>
      <w:r w:rsidRPr="0001190E">
        <w:t xml:space="preserve">, </w:t>
      </w:r>
      <w:r w:rsidRPr="0001190E">
        <w:rPr>
          <w:bCs/>
        </w:rPr>
        <w:t xml:space="preserve">September 16, </w:t>
      </w:r>
      <w:r w:rsidRPr="0001190E">
        <w:t>Denver, CO. “</w:t>
      </w:r>
      <w:r w:rsidRPr="0001190E">
        <w:rPr>
          <w:bCs/>
        </w:rPr>
        <w:t>Food Allergy:</w:t>
      </w:r>
      <w:r w:rsidRPr="0001190E">
        <w:t xml:space="preserve"> </w:t>
      </w:r>
      <w:r w:rsidRPr="0001190E">
        <w:rPr>
          <w:bCs/>
        </w:rPr>
        <w:t>Relationship with Atopic Dermatitis And Eosinophilic Esophagitis”</w:t>
      </w:r>
    </w:p>
    <w:p w14:paraId="6EB0EBEF" w14:textId="77777777" w:rsidR="00A94039" w:rsidRPr="0001190E" w:rsidRDefault="00A94039" w:rsidP="00A94039">
      <w:pPr>
        <w:numPr>
          <w:ilvl w:val="0"/>
          <w:numId w:val="1"/>
        </w:numPr>
        <w:tabs>
          <w:tab w:val="left" w:pos="810"/>
          <w:tab w:val="left" w:pos="1440"/>
          <w:tab w:val="left" w:pos="1980"/>
        </w:tabs>
        <w:ind w:left="1440" w:hanging="720"/>
      </w:pPr>
      <w:r w:rsidRPr="0001190E">
        <w:t>31</w:t>
      </w:r>
      <w:r w:rsidRPr="0001190E">
        <w:rPr>
          <w:vertAlign w:val="superscript"/>
        </w:rPr>
        <w:t>st</w:t>
      </w:r>
      <w:r w:rsidRPr="0001190E">
        <w:t xml:space="preserve"> Annual Keystone Update, February 5, Keystone, CO. Food Allergy and Eosinophilic Esophagitis Workshops</w:t>
      </w:r>
    </w:p>
    <w:p w14:paraId="1458349A" w14:textId="77777777" w:rsidR="00A94039" w:rsidRPr="0001190E" w:rsidRDefault="00A94039" w:rsidP="00A94039">
      <w:pPr>
        <w:tabs>
          <w:tab w:val="left" w:pos="1440"/>
          <w:tab w:val="left" w:pos="1980"/>
        </w:tabs>
        <w:ind w:left="1440" w:hanging="720"/>
      </w:pPr>
      <w:r w:rsidRPr="0001190E">
        <w:t xml:space="preserve">2009 </w:t>
      </w:r>
      <w:r w:rsidRPr="0001190E">
        <w:tab/>
        <w:t>Rocky Mountain Food Allergy Conference, May 2, Denver, CO. “Food Allergy Management: Diagnosis Made, Now What?”</w:t>
      </w:r>
    </w:p>
    <w:p w14:paraId="16E6A654" w14:textId="77777777" w:rsidR="00A94039" w:rsidRPr="0001190E" w:rsidRDefault="00A94039" w:rsidP="00A94039">
      <w:pPr>
        <w:tabs>
          <w:tab w:val="left" w:pos="1440"/>
          <w:tab w:val="left" w:pos="1980"/>
        </w:tabs>
        <w:ind w:left="1440" w:hanging="720"/>
      </w:pPr>
      <w:r w:rsidRPr="0001190E">
        <w:t>2009</w:t>
      </w:r>
      <w:r w:rsidRPr="0001190E">
        <w:tab/>
        <w:t>Food Allergy: Principles &amp; Practice, June 11, Vail, CO.</w:t>
      </w:r>
    </w:p>
    <w:p w14:paraId="2987A8B4" w14:textId="77777777" w:rsidR="00A94039" w:rsidRPr="0001190E" w:rsidRDefault="00A94039" w:rsidP="00A94039">
      <w:pPr>
        <w:tabs>
          <w:tab w:val="left" w:pos="1440"/>
          <w:tab w:val="left" w:pos="1980"/>
        </w:tabs>
        <w:ind w:left="1440" w:hanging="720"/>
      </w:pPr>
      <w:r w:rsidRPr="0001190E">
        <w:t>2010</w:t>
      </w:r>
      <w:r w:rsidRPr="0001190E">
        <w:tab/>
        <w:t>Eosinophilic Esophagitis: Principles and Practice – An Evening of Dialogue, July 15, Denver, CO. “Management: Diagnosis Made, Now What?”</w:t>
      </w:r>
    </w:p>
    <w:p w14:paraId="545FC01B" w14:textId="77777777" w:rsidR="00A94039" w:rsidRPr="0001190E" w:rsidRDefault="00A94039" w:rsidP="00A94039">
      <w:pPr>
        <w:tabs>
          <w:tab w:val="left" w:pos="1440"/>
          <w:tab w:val="left" w:pos="1980"/>
        </w:tabs>
        <w:ind w:left="1440" w:hanging="720"/>
      </w:pPr>
      <w:r w:rsidRPr="0001190E">
        <w:t>2013</w:t>
      </w:r>
      <w:r w:rsidRPr="0001190E">
        <w:tab/>
        <w:t>35</w:t>
      </w:r>
      <w:r w:rsidRPr="0001190E">
        <w:rPr>
          <w:vertAlign w:val="superscript"/>
        </w:rPr>
        <w:t>th</w:t>
      </w:r>
      <w:r w:rsidRPr="0001190E">
        <w:t xml:space="preserve"> Annual Keystone Update, February 8, Keystone, CO. Food Allergy Update and Food Allergy Cases.</w:t>
      </w:r>
    </w:p>
    <w:p w14:paraId="7859A6EB" w14:textId="77777777" w:rsidR="00A94039" w:rsidRDefault="00A94039" w:rsidP="00A94039">
      <w:pPr>
        <w:tabs>
          <w:tab w:val="left" w:pos="1440"/>
          <w:tab w:val="left" w:pos="1980"/>
        </w:tabs>
        <w:ind w:left="1440" w:hanging="720"/>
      </w:pPr>
      <w:r w:rsidRPr="0001190E">
        <w:t>2013</w:t>
      </w:r>
      <w:r w:rsidRPr="0001190E">
        <w:tab/>
        <w:t>Invited speaker, Department of Clinical Nutrition monthly continuing education seminar, Children’s Hospital Colorado, August 30, Aurora, CO. “Food Allergy: An Ounce of Prevention”</w:t>
      </w:r>
    </w:p>
    <w:p w14:paraId="226580C8" w14:textId="77777777" w:rsidR="00934DD6" w:rsidRPr="0001190E" w:rsidRDefault="00934DD6" w:rsidP="00934DD6">
      <w:pPr>
        <w:tabs>
          <w:tab w:val="left" w:pos="1440"/>
          <w:tab w:val="left" w:pos="1980"/>
        </w:tabs>
        <w:ind w:left="1440" w:hanging="720"/>
      </w:pPr>
      <w:r w:rsidRPr="0001190E">
        <w:t xml:space="preserve">2013 </w:t>
      </w:r>
      <w:r w:rsidRPr="0001190E">
        <w:tab/>
        <w:t>Food Allergy: A Morning of Dialogue</w:t>
      </w:r>
      <w:r>
        <w:t>,</w:t>
      </w:r>
      <w:r w:rsidRPr="0001190E">
        <w:t xml:space="preserve"> June 15, Denver, CO.</w:t>
      </w:r>
    </w:p>
    <w:p w14:paraId="2B0A326D" w14:textId="77777777" w:rsidR="00934DD6" w:rsidRPr="0001190E" w:rsidRDefault="00934DD6" w:rsidP="00934DD6">
      <w:pPr>
        <w:tabs>
          <w:tab w:val="left" w:pos="1440"/>
          <w:tab w:val="left" w:pos="1980"/>
        </w:tabs>
        <w:ind w:left="1440" w:hanging="720"/>
      </w:pPr>
      <w:r>
        <w:tab/>
      </w:r>
      <w:r w:rsidRPr="0001190E">
        <w:t xml:space="preserve">“Research Update” </w:t>
      </w:r>
    </w:p>
    <w:p w14:paraId="413D5B29" w14:textId="77777777" w:rsidR="00A94039" w:rsidRPr="0001190E" w:rsidRDefault="00A94039" w:rsidP="00A94039">
      <w:pPr>
        <w:tabs>
          <w:tab w:val="left" w:pos="1440"/>
          <w:tab w:val="left" w:pos="1980"/>
        </w:tabs>
        <w:ind w:left="1440" w:hanging="720"/>
      </w:pPr>
      <w:r w:rsidRPr="0001190E">
        <w:t>2014</w:t>
      </w:r>
      <w:r w:rsidRPr="0001190E">
        <w:tab/>
        <w:t xml:space="preserve">Children’s Hospital Colorado Lunch and Learn: Nutrition &amp; Food Allergies, June 10, Aurora, CO. “Allergy Prevention Guidelines Overview” </w:t>
      </w:r>
    </w:p>
    <w:p w14:paraId="69DF0C62" w14:textId="77777777" w:rsidR="00A94039" w:rsidRPr="0001190E" w:rsidRDefault="00A94039" w:rsidP="00A94039">
      <w:pPr>
        <w:tabs>
          <w:tab w:val="left" w:pos="1440"/>
          <w:tab w:val="left" w:pos="1980"/>
        </w:tabs>
        <w:ind w:left="1440" w:hanging="720"/>
      </w:pPr>
      <w:r w:rsidRPr="0001190E">
        <w:t>2014</w:t>
      </w:r>
      <w:r w:rsidRPr="0001190E">
        <w:tab/>
        <w:t>Children’s Hospital Colorado CME Event, July 10, Aurora, CO. Eosinophilic Esophagitis: A Disease with Many Faces, “Therapeutic Approach to EoE”</w:t>
      </w:r>
    </w:p>
    <w:p w14:paraId="2CEAF94C" w14:textId="77777777" w:rsidR="00A94039" w:rsidRPr="0001190E" w:rsidRDefault="00A94039" w:rsidP="00A94039">
      <w:pPr>
        <w:tabs>
          <w:tab w:val="left" w:pos="1440"/>
          <w:tab w:val="left" w:pos="1980"/>
        </w:tabs>
        <w:ind w:left="1440" w:hanging="720"/>
      </w:pPr>
      <w:r w:rsidRPr="0001190E">
        <w:t>2014</w:t>
      </w:r>
      <w:r w:rsidRPr="0001190E">
        <w:tab/>
        <w:t>3</w:t>
      </w:r>
      <w:r w:rsidRPr="0001190E">
        <w:rPr>
          <w:vertAlign w:val="superscript"/>
        </w:rPr>
        <w:t>rd</w:t>
      </w:r>
      <w:r w:rsidRPr="0001190E">
        <w:t xml:space="preserve"> Annual Updates in Clinical Nutrition Conference, Children’s Hospital Colorado, November 7, Aurora, CO. “</w:t>
      </w:r>
      <w:r w:rsidRPr="0001190E">
        <w:rPr>
          <w:bCs/>
        </w:rPr>
        <w:t xml:space="preserve">Food Allergies, Intolerances and Cross-Reactivity” </w:t>
      </w:r>
    </w:p>
    <w:p w14:paraId="4D6AAF73" w14:textId="77777777" w:rsidR="00A94039" w:rsidRPr="0001190E" w:rsidRDefault="00A94039" w:rsidP="00A94039">
      <w:pPr>
        <w:tabs>
          <w:tab w:val="left" w:pos="1440"/>
          <w:tab w:val="left" w:pos="1980"/>
        </w:tabs>
        <w:ind w:left="1440" w:hanging="720"/>
      </w:pPr>
      <w:r w:rsidRPr="0001190E">
        <w:t>2014</w:t>
      </w:r>
      <w:r w:rsidRPr="0001190E">
        <w:tab/>
      </w:r>
      <w:r w:rsidRPr="0001190E">
        <w:rPr>
          <w:bCs/>
        </w:rPr>
        <w:t>After Hours Telephone Care Program</w:t>
      </w:r>
      <w:r w:rsidRPr="0001190E">
        <w:t xml:space="preserve"> </w:t>
      </w:r>
      <w:r w:rsidRPr="0001190E">
        <w:rPr>
          <w:bCs/>
        </w:rPr>
        <w:t>Fall Update, Children’s Hospital Colorado, November 14, Aurora, CO.</w:t>
      </w:r>
      <w:r w:rsidRPr="0001190E">
        <w:t xml:space="preserve"> “</w:t>
      </w:r>
      <w:r w:rsidRPr="0001190E">
        <w:rPr>
          <w:bCs/>
        </w:rPr>
        <w:t>IgE-Mediated Food Allergy:</w:t>
      </w:r>
      <w:r w:rsidRPr="0001190E">
        <w:t xml:space="preserve"> </w:t>
      </w:r>
      <w:r w:rsidRPr="0001190E">
        <w:rPr>
          <w:bCs/>
        </w:rPr>
        <w:t>Diagnosis and Management</w:t>
      </w:r>
      <w:r w:rsidRPr="0001190E">
        <w:t>”</w:t>
      </w:r>
    </w:p>
    <w:p w14:paraId="10D9BCA0" w14:textId="77777777" w:rsidR="00A94039" w:rsidRPr="0001190E" w:rsidRDefault="00A94039" w:rsidP="00A94039">
      <w:pPr>
        <w:tabs>
          <w:tab w:val="left" w:pos="1440"/>
          <w:tab w:val="left" w:pos="1980"/>
        </w:tabs>
        <w:ind w:left="1440" w:hanging="720"/>
      </w:pPr>
      <w:r w:rsidRPr="0001190E">
        <w:t>2014</w:t>
      </w:r>
      <w:r w:rsidRPr="0001190E">
        <w:tab/>
        <w:t xml:space="preserve">CCRO Monthly Meeting. </w:t>
      </w:r>
      <w:r w:rsidRPr="0001190E">
        <w:rPr>
          <w:bCs/>
        </w:rPr>
        <w:t>Children’s Hospital Colorado, November 21, Aurora, CO.</w:t>
      </w:r>
      <w:r w:rsidRPr="0001190E">
        <w:t xml:space="preserve"> “Food Allergy: Research Overview”</w:t>
      </w:r>
    </w:p>
    <w:p w14:paraId="0C26048B" w14:textId="77777777" w:rsidR="00A94039" w:rsidRPr="0001190E" w:rsidRDefault="00A94039" w:rsidP="00A94039">
      <w:pPr>
        <w:tabs>
          <w:tab w:val="left" w:pos="1440"/>
          <w:tab w:val="left" w:pos="1980"/>
        </w:tabs>
        <w:ind w:left="1440" w:hanging="720"/>
      </w:pPr>
      <w:r w:rsidRPr="0001190E">
        <w:t xml:space="preserve">2015 </w:t>
      </w:r>
      <w:r w:rsidRPr="0001190E">
        <w:tab/>
        <w:t>Lunch &amp; Learn, Arapahoe Park Pediatrics, May 7, Highlands Ranch, CO, “Allergy Prevention Through Nutrition: LEAP Study and Complementary Food Introduction”</w:t>
      </w:r>
    </w:p>
    <w:p w14:paraId="298907BD" w14:textId="77777777" w:rsidR="00A94039" w:rsidRPr="0001190E" w:rsidRDefault="00A94039" w:rsidP="00A94039">
      <w:pPr>
        <w:tabs>
          <w:tab w:val="left" w:pos="1440"/>
          <w:tab w:val="left" w:pos="1980"/>
        </w:tabs>
        <w:ind w:left="1440" w:hanging="720"/>
      </w:pPr>
      <w:r w:rsidRPr="0001190E">
        <w:t>2015</w:t>
      </w:r>
      <w:r w:rsidRPr="0001190E">
        <w:tab/>
        <w:t>Lunch &amp; Learn, Broomfield Pediatrics, May 19, Broomfield, CO, “Allergy Prevention Through Nutrition: LEAP Study and Complementary Food Introduction”</w:t>
      </w:r>
    </w:p>
    <w:p w14:paraId="08FA9CD4" w14:textId="77777777" w:rsidR="00A94039" w:rsidRPr="0001190E" w:rsidRDefault="00A94039" w:rsidP="00A94039">
      <w:pPr>
        <w:tabs>
          <w:tab w:val="left" w:pos="1440"/>
          <w:tab w:val="left" w:pos="1980"/>
        </w:tabs>
        <w:ind w:left="1440" w:hanging="720"/>
      </w:pPr>
      <w:r w:rsidRPr="0001190E">
        <w:t>2015</w:t>
      </w:r>
      <w:r w:rsidRPr="0001190E">
        <w:tab/>
        <w:t>Lunch &amp; Learn, Horizon Primary Care, July 2, Thornton, CO, “Allergy Prevention Through Nutrition: LEAP Study and Complementary Food Introduction”</w:t>
      </w:r>
    </w:p>
    <w:p w14:paraId="115F2937" w14:textId="77777777" w:rsidR="00A94039" w:rsidRPr="0001190E" w:rsidRDefault="00A94039" w:rsidP="00A94039">
      <w:pPr>
        <w:tabs>
          <w:tab w:val="left" w:pos="1440"/>
          <w:tab w:val="left" w:pos="1980"/>
        </w:tabs>
        <w:ind w:left="1440" w:hanging="720"/>
      </w:pPr>
      <w:r w:rsidRPr="0001190E">
        <w:t>2015</w:t>
      </w:r>
      <w:r w:rsidRPr="0001190E">
        <w:tab/>
        <w:t>Lunch &amp; Learn, Ft. Collins Youth Clinic, July 30, Ft. Collins, CO, “Allergy Prevention Through Nutrition: LEAP Study and Complementary Food Introduction”</w:t>
      </w:r>
    </w:p>
    <w:p w14:paraId="0ABCDF4D" w14:textId="77777777" w:rsidR="00A94039" w:rsidRPr="0001190E" w:rsidRDefault="00A94039" w:rsidP="00A94039">
      <w:pPr>
        <w:tabs>
          <w:tab w:val="left" w:pos="1440"/>
          <w:tab w:val="left" w:pos="1980"/>
        </w:tabs>
        <w:ind w:left="1440" w:hanging="720"/>
      </w:pPr>
      <w:r w:rsidRPr="0001190E">
        <w:t>2015</w:t>
      </w:r>
      <w:r w:rsidRPr="0001190E">
        <w:tab/>
        <w:t xml:space="preserve">Allergy Safe Kids (ASK), November 19, Denver. Evening of Dialogue on Food Allergy Research </w:t>
      </w:r>
    </w:p>
    <w:p w14:paraId="0ACF48EB" w14:textId="77777777" w:rsidR="00A94039" w:rsidRPr="0001190E" w:rsidRDefault="00A94039" w:rsidP="00A94039">
      <w:pPr>
        <w:tabs>
          <w:tab w:val="left" w:pos="1440"/>
          <w:tab w:val="left" w:pos="1980"/>
        </w:tabs>
        <w:ind w:left="1440" w:hanging="720"/>
      </w:pPr>
      <w:r w:rsidRPr="0001190E">
        <w:lastRenderedPageBreak/>
        <w:t xml:space="preserve">2016 </w:t>
      </w:r>
      <w:r w:rsidRPr="0001190E">
        <w:tab/>
        <w:t>Colorado Allergy and Asthma Society, May 10, Denver. “</w:t>
      </w:r>
      <w:r w:rsidRPr="0001190E">
        <w:rPr>
          <w:bCs/>
          <w:i/>
          <w:iCs/>
        </w:rPr>
        <w:t>Life after LEAP: A North American Perspective</w:t>
      </w:r>
      <w:r w:rsidRPr="0001190E">
        <w:rPr>
          <w:bCs/>
        </w:rPr>
        <w:t> How should advice to introduce peanut early in infancy be implemented?: Potential Pitfalls and Possible Alternatives”</w:t>
      </w:r>
    </w:p>
    <w:p w14:paraId="4D2D1ED6" w14:textId="77777777" w:rsidR="00A94039" w:rsidRPr="0001190E" w:rsidRDefault="00A94039" w:rsidP="00A94039">
      <w:pPr>
        <w:tabs>
          <w:tab w:val="left" w:pos="1440"/>
          <w:tab w:val="left" w:pos="1980"/>
        </w:tabs>
        <w:ind w:left="1440" w:hanging="720"/>
        <w:rPr>
          <w:bCs/>
        </w:rPr>
      </w:pPr>
      <w:r w:rsidRPr="0001190E">
        <w:t>2016</w:t>
      </w:r>
      <w:r w:rsidRPr="0001190E">
        <w:tab/>
      </w:r>
      <w:r w:rsidRPr="0001190E">
        <w:rPr>
          <w:b/>
        </w:rPr>
        <w:t>National Jewish Health Grand Rounds</w:t>
      </w:r>
      <w:r w:rsidRPr="0001190E">
        <w:t>, May 11, Denver. “</w:t>
      </w:r>
      <w:r w:rsidRPr="0001190E">
        <w:rPr>
          <w:bCs/>
          <w:i/>
          <w:iCs/>
        </w:rPr>
        <w:t>Life after LEAP: A North American Perspective</w:t>
      </w:r>
      <w:r w:rsidRPr="0001190E">
        <w:rPr>
          <w:bCs/>
        </w:rPr>
        <w:t> How should advice to introduce peanut early in infancy be implemented?: Potential Pitfalls and Possible Alternatives”</w:t>
      </w:r>
    </w:p>
    <w:p w14:paraId="5704CBD0" w14:textId="77777777" w:rsidR="00A94039" w:rsidRPr="0001190E" w:rsidRDefault="00A94039" w:rsidP="00A94039">
      <w:pPr>
        <w:tabs>
          <w:tab w:val="left" w:pos="1440"/>
          <w:tab w:val="left" w:pos="1980"/>
        </w:tabs>
        <w:ind w:left="1440" w:hanging="720"/>
        <w:rPr>
          <w:bCs/>
        </w:rPr>
      </w:pPr>
      <w:r w:rsidRPr="0001190E">
        <w:rPr>
          <w:bCs/>
        </w:rPr>
        <w:t>2016</w:t>
      </w:r>
      <w:r w:rsidRPr="0001190E">
        <w:rPr>
          <w:bCs/>
        </w:rPr>
        <w:tab/>
      </w:r>
      <w:r w:rsidRPr="0001190E">
        <w:rPr>
          <w:b/>
          <w:bCs/>
        </w:rPr>
        <w:t>Children’s Hospital Colorado</w:t>
      </w:r>
      <w:r w:rsidRPr="0001190E">
        <w:rPr>
          <w:bCs/>
        </w:rPr>
        <w:t xml:space="preserve"> </w:t>
      </w:r>
      <w:r w:rsidRPr="0001190E">
        <w:rPr>
          <w:b/>
          <w:bCs/>
        </w:rPr>
        <w:t>Grand Rounds</w:t>
      </w:r>
      <w:r w:rsidRPr="0001190E">
        <w:rPr>
          <w:bCs/>
        </w:rPr>
        <w:t>, September 2, Denver. Life After LEAP:  A Changing Paradigm on Food Allergy Primary Prevention</w:t>
      </w:r>
    </w:p>
    <w:p w14:paraId="6E0BBCC2" w14:textId="77777777" w:rsidR="00A94039" w:rsidRPr="0001190E" w:rsidRDefault="00A94039" w:rsidP="00A94039">
      <w:pPr>
        <w:tabs>
          <w:tab w:val="left" w:pos="1440"/>
          <w:tab w:val="left" w:pos="1980"/>
        </w:tabs>
        <w:ind w:left="1440" w:hanging="720"/>
        <w:rPr>
          <w:bCs/>
        </w:rPr>
      </w:pPr>
      <w:r w:rsidRPr="0001190E">
        <w:rPr>
          <w:bCs/>
        </w:rPr>
        <w:t xml:space="preserve">2016 </w:t>
      </w:r>
      <w:r w:rsidRPr="0001190E">
        <w:rPr>
          <w:bCs/>
        </w:rPr>
        <w:tab/>
        <w:t>Lunch &amp; Learn, Denver Water, October 4. “Food Allergy: 101, Treatment and Prevention”</w:t>
      </w:r>
    </w:p>
    <w:p w14:paraId="53554248" w14:textId="77777777" w:rsidR="00A94039" w:rsidRPr="0001190E" w:rsidRDefault="00A94039" w:rsidP="00A94039">
      <w:pPr>
        <w:tabs>
          <w:tab w:val="left" w:pos="1440"/>
          <w:tab w:val="left" w:pos="1980"/>
        </w:tabs>
        <w:ind w:left="1440" w:hanging="720"/>
        <w:rPr>
          <w:bCs/>
        </w:rPr>
      </w:pPr>
      <w:r w:rsidRPr="0001190E">
        <w:rPr>
          <w:bCs/>
        </w:rPr>
        <w:t>2017</w:t>
      </w:r>
      <w:r w:rsidRPr="0001190E">
        <w:rPr>
          <w:bCs/>
        </w:rPr>
        <w:tab/>
      </w:r>
      <w:r w:rsidRPr="0001190E">
        <w:rPr>
          <w:b/>
          <w:bCs/>
        </w:rPr>
        <w:t>Kaiser Grand Rounds</w:t>
      </w:r>
      <w:r w:rsidRPr="0001190E">
        <w:rPr>
          <w:bCs/>
        </w:rPr>
        <w:t>, March 22. “Management of Peanut and Other Food Allergies”</w:t>
      </w:r>
    </w:p>
    <w:p w14:paraId="08DC9BE7" w14:textId="77777777" w:rsidR="00A94039" w:rsidRDefault="00A94039" w:rsidP="00A94039">
      <w:pPr>
        <w:tabs>
          <w:tab w:val="left" w:pos="1440"/>
          <w:tab w:val="left" w:pos="1980"/>
        </w:tabs>
        <w:ind w:left="1440" w:hanging="720"/>
        <w:rPr>
          <w:bCs/>
        </w:rPr>
      </w:pPr>
      <w:r w:rsidRPr="0001190E">
        <w:rPr>
          <w:bCs/>
        </w:rPr>
        <w:t>2018</w:t>
      </w:r>
      <w:r w:rsidRPr="0001190E">
        <w:rPr>
          <w:bCs/>
        </w:rPr>
        <w:tab/>
        <w:t>Food Allergy Research and Education (FARE) Denver Food Allergy Conference for Teens and Their Parents, September 22. “Updates on Food Allergy Immunotherapy”</w:t>
      </w:r>
    </w:p>
    <w:p w14:paraId="125594EF" w14:textId="77777777" w:rsidR="00DA3059" w:rsidRDefault="00DA3059" w:rsidP="00A94039">
      <w:pPr>
        <w:tabs>
          <w:tab w:val="left" w:pos="1440"/>
          <w:tab w:val="left" w:pos="1980"/>
        </w:tabs>
        <w:ind w:left="1440" w:hanging="720"/>
        <w:rPr>
          <w:bCs/>
        </w:rPr>
      </w:pPr>
    </w:p>
    <w:p w14:paraId="783F4826" w14:textId="77777777" w:rsidR="00DA3059" w:rsidRDefault="00DA3059" w:rsidP="00A94039">
      <w:pPr>
        <w:tabs>
          <w:tab w:val="left" w:pos="1440"/>
          <w:tab w:val="left" w:pos="1980"/>
        </w:tabs>
        <w:ind w:left="1440" w:hanging="720"/>
        <w:rPr>
          <w:bCs/>
        </w:rPr>
      </w:pPr>
      <w:r>
        <w:rPr>
          <w:bCs/>
        </w:rPr>
        <w:t>Moderator:</w:t>
      </w:r>
    </w:p>
    <w:p w14:paraId="2EBFC3E8" w14:textId="77777777" w:rsidR="00DA3059" w:rsidRDefault="00DA3059" w:rsidP="00DA3059">
      <w:pPr>
        <w:tabs>
          <w:tab w:val="left" w:pos="1440"/>
          <w:tab w:val="left" w:pos="1980"/>
        </w:tabs>
        <w:ind w:left="1440" w:hanging="720"/>
      </w:pPr>
      <w:r w:rsidRPr="0001190E">
        <w:t xml:space="preserve">2013 </w:t>
      </w:r>
      <w:r w:rsidRPr="0001190E">
        <w:tab/>
      </w:r>
      <w:r w:rsidRPr="0001190E">
        <w:rPr>
          <w:b/>
        </w:rPr>
        <w:t>Co-Chair</w:t>
      </w:r>
      <w:r>
        <w:rPr>
          <w:b/>
        </w:rPr>
        <w:t>/Moderator</w:t>
      </w:r>
      <w:r w:rsidRPr="0001190E">
        <w:rPr>
          <w:b/>
        </w:rPr>
        <w:t xml:space="preserve"> of Program</w:t>
      </w:r>
      <w:r w:rsidRPr="0001190E">
        <w:t>. Food Allergy: A Morning of Dialogue</w:t>
      </w:r>
      <w:r w:rsidR="00934DD6">
        <w:t xml:space="preserve">. </w:t>
      </w:r>
      <w:r w:rsidRPr="0001190E">
        <w:t>June 15, Denver, CO.</w:t>
      </w:r>
    </w:p>
    <w:p w14:paraId="0DCB568E" w14:textId="77777777" w:rsidR="00DA3059" w:rsidRPr="00DA3059" w:rsidRDefault="00DA3059" w:rsidP="00DA3059">
      <w:pPr>
        <w:tabs>
          <w:tab w:val="left" w:pos="1440"/>
          <w:tab w:val="left" w:pos="1980"/>
        </w:tabs>
        <w:ind w:left="1440" w:hanging="720"/>
      </w:pPr>
      <w:r w:rsidRPr="00DA3059">
        <w:rPr>
          <w:bCs/>
        </w:rPr>
        <w:t>2018</w:t>
      </w:r>
      <w:r>
        <w:rPr>
          <w:b/>
        </w:rPr>
        <w:tab/>
      </w:r>
      <w:r w:rsidRPr="0001190E">
        <w:rPr>
          <w:b/>
        </w:rPr>
        <w:t xml:space="preserve">Chair </w:t>
      </w:r>
      <w:r w:rsidRPr="0001190E">
        <w:rPr>
          <w:bCs/>
        </w:rPr>
        <w:t xml:space="preserve">Food Allergy Research and Education (FARE) Denver Food Allergy Conference for Teens and Their Parents, September 22. </w:t>
      </w:r>
    </w:p>
    <w:p w14:paraId="4CC42CB3" w14:textId="77777777" w:rsidR="00A94039" w:rsidRPr="0001190E" w:rsidRDefault="00A94039" w:rsidP="00A94039">
      <w:pPr>
        <w:tabs>
          <w:tab w:val="left" w:pos="1440"/>
          <w:tab w:val="left" w:pos="1980"/>
        </w:tabs>
      </w:pPr>
    </w:p>
    <w:p w14:paraId="1CF3A1D3" w14:textId="1CE863F8" w:rsidR="00A94039" w:rsidRPr="0001190E" w:rsidRDefault="00A94039" w:rsidP="00A94039">
      <w:pPr>
        <w:tabs>
          <w:tab w:val="left" w:pos="1440"/>
          <w:tab w:val="left" w:pos="1980"/>
        </w:tabs>
        <w:ind w:left="1440" w:hanging="900"/>
      </w:pPr>
      <w:r w:rsidRPr="0001190E">
        <w:t xml:space="preserve">C. </w:t>
      </w:r>
      <w:r w:rsidRPr="0001190E">
        <w:rPr>
          <w:u w:val="single"/>
        </w:rPr>
        <w:t>National Presentations (</w:t>
      </w:r>
      <w:r w:rsidR="00E1108C">
        <w:rPr>
          <w:u w:val="single"/>
        </w:rPr>
        <w:t>6</w:t>
      </w:r>
      <w:r w:rsidR="0016694A">
        <w:rPr>
          <w:u w:val="single"/>
        </w:rPr>
        <w:t>7</w:t>
      </w:r>
      <w:r w:rsidRPr="0001190E">
        <w:rPr>
          <w:u w:val="single"/>
        </w:rPr>
        <w:t>)</w:t>
      </w:r>
      <w:r w:rsidRPr="0001190E">
        <w:t>:</w:t>
      </w:r>
    </w:p>
    <w:p w14:paraId="4993EA7A" w14:textId="77777777" w:rsidR="00A94039" w:rsidRPr="0001190E" w:rsidRDefault="00A94039" w:rsidP="00A94039">
      <w:pPr>
        <w:numPr>
          <w:ilvl w:val="0"/>
          <w:numId w:val="2"/>
        </w:numPr>
        <w:tabs>
          <w:tab w:val="left" w:pos="720"/>
          <w:tab w:val="left" w:pos="810"/>
          <w:tab w:val="left" w:pos="1440"/>
        </w:tabs>
        <w:ind w:left="1440" w:hanging="720"/>
      </w:pPr>
      <w:r w:rsidRPr="0001190E">
        <w:t>AAAAI Meeting, March 16, Philadelphia, PA. “Not All Nuts Are Tree Nuts”</w:t>
      </w:r>
    </w:p>
    <w:p w14:paraId="4A972775" w14:textId="77777777" w:rsidR="00A94039" w:rsidRPr="0001190E" w:rsidRDefault="00A94039" w:rsidP="00A94039">
      <w:pPr>
        <w:tabs>
          <w:tab w:val="left" w:pos="1440"/>
          <w:tab w:val="left" w:pos="1980"/>
        </w:tabs>
        <w:ind w:left="1440" w:hanging="720"/>
      </w:pPr>
      <w:r w:rsidRPr="0001190E">
        <w:t>2009</w:t>
      </w:r>
      <w:r w:rsidRPr="0001190E">
        <w:tab/>
        <w:t xml:space="preserve">AAAAI Meeting, March 13, Washington, D.C. “Food Allergy Therapies: Sublingual and Oral Immunotherapy” </w:t>
      </w:r>
    </w:p>
    <w:p w14:paraId="23D184E1" w14:textId="77777777" w:rsidR="00A94039" w:rsidRPr="0001190E" w:rsidRDefault="00A94039" w:rsidP="00A94039">
      <w:pPr>
        <w:tabs>
          <w:tab w:val="left" w:pos="1440"/>
          <w:tab w:val="left" w:pos="1980"/>
        </w:tabs>
        <w:ind w:left="1440" w:hanging="720"/>
      </w:pPr>
      <w:r w:rsidRPr="0001190E">
        <w:t>2009</w:t>
      </w:r>
      <w:r w:rsidRPr="0001190E">
        <w:tab/>
        <w:t>Northwest Allergy Forum, October 17, Portland, Oregon. “Eosinophilic Esophagitis: An Unusual and New Inflammatory Disorder”</w:t>
      </w:r>
    </w:p>
    <w:p w14:paraId="37E36941" w14:textId="77777777" w:rsidR="00A94039" w:rsidRPr="0001190E" w:rsidRDefault="00A94039" w:rsidP="00A94039">
      <w:pPr>
        <w:tabs>
          <w:tab w:val="left" w:pos="1440"/>
          <w:tab w:val="left" w:pos="1980"/>
        </w:tabs>
        <w:ind w:left="1440" w:hanging="720"/>
      </w:pPr>
      <w:r w:rsidRPr="0001190E">
        <w:t>2010</w:t>
      </w:r>
      <w:r w:rsidRPr="0001190E">
        <w:tab/>
        <w:t xml:space="preserve">National American Partnership for Eosinophilic Disorders conference, July 17, Denver. “Atopic Disorders and Eosinophilic Gastrointestinal Disease” </w:t>
      </w:r>
    </w:p>
    <w:p w14:paraId="2A49C153" w14:textId="77777777" w:rsidR="00A94039" w:rsidRPr="0001190E" w:rsidRDefault="00A94039" w:rsidP="00A94039">
      <w:pPr>
        <w:tabs>
          <w:tab w:val="left" w:pos="1440"/>
          <w:tab w:val="left" w:pos="1980"/>
        </w:tabs>
        <w:ind w:left="1440" w:hanging="720"/>
      </w:pPr>
      <w:r w:rsidRPr="0001190E">
        <w:t xml:space="preserve">2011 </w:t>
      </w:r>
      <w:r w:rsidRPr="0001190E">
        <w:tab/>
        <w:t xml:space="preserve">AAAAI Meeting, March 22, San Francisco. “Oral Food Challenges in the Office Setting” </w:t>
      </w:r>
    </w:p>
    <w:p w14:paraId="6A8A5767" w14:textId="77777777" w:rsidR="00A94039" w:rsidRPr="0001190E" w:rsidRDefault="00A94039" w:rsidP="00A94039">
      <w:pPr>
        <w:tabs>
          <w:tab w:val="left" w:pos="1440"/>
          <w:tab w:val="left" w:pos="1980"/>
        </w:tabs>
        <w:ind w:left="1440" w:hanging="720"/>
      </w:pPr>
      <w:r w:rsidRPr="0001190E">
        <w:t>2012</w:t>
      </w:r>
      <w:r w:rsidRPr="0001190E">
        <w:tab/>
        <w:t xml:space="preserve">AAAAI Meeting, March 3, Orlando. “Conducting and Interpreting Blinded vs Open Food Challenges” </w:t>
      </w:r>
    </w:p>
    <w:p w14:paraId="58480AD8" w14:textId="77777777" w:rsidR="00A94039" w:rsidRPr="0001190E" w:rsidRDefault="00A94039" w:rsidP="00A94039">
      <w:pPr>
        <w:tabs>
          <w:tab w:val="left" w:pos="1440"/>
          <w:tab w:val="left" w:pos="1980"/>
        </w:tabs>
        <w:ind w:left="1440" w:hanging="720"/>
      </w:pPr>
      <w:r w:rsidRPr="0001190E">
        <w:t xml:space="preserve">2012 </w:t>
      </w:r>
      <w:r w:rsidRPr="0001190E">
        <w:tab/>
        <w:t>AAAAI Meeting, March 3, Orlando. Oral Abstract Session: “Sublingual Immunotherapy for Peanut Allergy: A Randomized, Double-Blind, Placebo-Controlled Multicenter Trial (CoFAR)” March 3.</w:t>
      </w:r>
    </w:p>
    <w:p w14:paraId="5ED4E70B" w14:textId="77777777" w:rsidR="00A94039" w:rsidRPr="0001190E" w:rsidRDefault="00A94039" w:rsidP="00A94039">
      <w:pPr>
        <w:tabs>
          <w:tab w:val="left" w:pos="1440"/>
          <w:tab w:val="left" w:pos="1980"/>
        </w:tabs>
        <w:ind w:left="1440" w:hanging="720"/>
      </w:pPr>
      <w:r w:rsidRPr="0001190E">
        <w:t xml:space="preserve">2012 </w:t>
      </w:r>
      <w:r w:rsidRPr="0001190E">
        <w:tab/>
      </w:r>
      <w:r w:rsidRPr="0001190E">
        <w:rPr>
          <w:b/>
        </w:rPr>
        <w:t>Pediatric Grand Rounds</w:t>
      </w:r>
      <w:r w:rsidR="00790174" w:rsidRPr="0001190E">
        <w:rPr>
          <w:b/>
        </w:rPr>
        <w:t>/</w:t>
      </w:r>
      <w:r w:rsidRPr="0001190E">
        <w:rPr>
          <w:b/>
        </w:rPr>
        <w:t xml:space="preserve">Annual </w:t>
      </w:r>
      <w:proofErr w:type="spellStart"/>
      <w:r w:rsidRPr="0001190E">
        <w:rPr>
          <w:b/>
        </w:rPr>
        <w:t>Ghory</w:t>
      </w:r>
      <w:proofErr w:type="spellEnd"/>
      <w:r w:rsidRPr="0001190E">
        <w:rPr>
          <w:b/>
        </w:rPr>
        <w:t xml:space="preserve"> Memorial Lecture</w:t>
      </w:r>
      <w:r w:rsidRPr="0001190E">
        <w:t>, Cincinnati Children’s Hospital Medical Center, November 6, Cincinnati. “</w:t>
      </w:r>
      <w:r w:rsidRPr="0001190E">
        <w:rPr>
          <w:bCs/>
        </w:rPr>
        <w:t>An Update on Food Allergy:</w:t>
      </w:r>
      <w:r w:rsidRPr="0001190E">
        <w:t xml:space="preserve"> </w:t>
      </w:r>
      <w:r w:rsidRPr="0001190E">
        <w:rPr>
          <w:bCs/>
        </w:rPr>
        <w:t>From Diagnosis to Prevention</w:t>
      </w:r>
      <w:r w:rsidRPr="0001190E">
        <w:t xml:space="preserve">” </w:t>
      </w:r>
    </w:p>
    <w:p w14:paraId="28B08463" w14:textId="77777777" w:rsidR="00A94039" w:rsidRPr="0001190E" w:rsidRDefault="00A94039" w:rsidP="00A94039">
      <w:pPr>
        <w:tabs>
          <w:tab w:val="left" w:pos="1440"/>
          <w:tab w:val="left" w:pos="1980"/>
        </w:tabs>
        <w:ind w:left="1440" w:hanging="720"/>
        <w:rPr>
          <w:bCs/>
        </w:rPr>
      </w:pPr>
      <w:r w:rsidRPr="0001190E">
        <w:t>2013</w:t>
      </w:r>
      <w:r w:rsidRPr="0001190E">
        <w:tab/>
        <w:t xml:space="preserve">2nd Allergy &amp; Respiratory Drug Discovery Conference, </w:t>
      </w:r>
      <w:r w:rsidRPr="0001190E">
        <w:rPr>
          <w:bCs/>
        </w:rPr>
        <w:t xml:space="preserve">February 1, </w:t>
      </w:r>
      <w:r w:rsidRPr="0001190E">
        <w:t>San Diego, CA. “</w:t>
      </w:r>
      <w:r w:rsidRPr="0001190E">
        <w:rPr>
          <w:bCs/>
        </w:rPr>
        <w:t>Eosinophilic Esophagitis: Diagnosis, Current Therapeutic Options and Future Therapeutic Challenges”</w:t>
      </w:r>
    </w:p>
    <w:p w14:paraId="16D39951" w14:textId="77777777" w:rsidR="00A94039" w:rsidRPr="0001190E" w:rsidRDefault="00A94039" w:rsidP="00A94039">
      <w:pPr>
        <w:tabs>
          <w:tab w:val="left" w:pos="1440"/>
          <w:tab w:val="left" w:pos="1980"/>
        </w:tabs>
        <w:ind w:left="1440" w:hanging="720"/>
        <w:rPr>
          <w:b/>
          <w:bCs/>
        </w:rPr>
      </w:pPr>
      <w:r w:rsidRPr="0001190E">
        <w:rPr>
          <w:bCs/>
        </w:rPr>
        <w:t xml:space="preserve">2013 </w:t>
      </w:r>
      <w:r w:rsidRPr="0001190E">
        <w:rPr>
          <w:bCs/>
        </w:rPr>
        <w:tab/>
        <w:t>AAAAI Meeting, February 23, San Antonio. “Eating Issues in Eosinophilic Esophagitis: Nutritional Concerns and Feeding Dysfunction - When to Refer to Specialty Services”</w:t>
      </w:r>
    </w:p>
    <w:p w14:paraId="4EAD799D" w14:textId="77777777" w:rsidR="00A94039" w:rsidRPr="0001190E" w:rsidRDefault="00A94039" w:rsidP="00A94039">
      <w:pPr>
        <w:tabs>
          <w:tab w:val="left" w:pos="1440"/>
          <w:tab w:val="left" w:pos="1980"/>
        </w:tabs>
        <w:ind w:left="1440" w:hanging="720"/>
        <w:rPr>
          <w:bCs/>
        </w:rPr>
      </w:pPr>
      <w:r w:rsidRPr="0001190E">
        <w:rPr>
          <w:bCs/>
        </w:rPr>
        <w:lastRenderedPageBreak/>
        <w:t xml:space="preserve">2013 </w:t>
      </w:r>
      <w:r w:rsidRPr="0001190E">
        <w:rPr>
          <w:bCs/>
        </w:rPr>
        <w:tab/>
        <w:t xml:space="preserve">B-24 NICHD Meeting, February 5, Washington, DC. “Food Allergy: An Ounce of Prevention” </w:t>
      </w:r>
    </w:p>
    <w:p w14:paraId="701F56EC" w14:textId="77777777" w:rsidR="00A94039" w:rsidRPr="0001190E" w:rsidRDefault="00A94039" w:rsidP="00A94039">
      <w:pPr>
        <w:tabs>
          <w:tab w:val="left" w:pos="1440"/>
          <w:tab w:val="left" w:pos="1980"/>
        </w:tabs>
        <w:ind w:left="1440" w:hanging="720"/>
      </w:pPr>
      <w:r w:rsidRPr="0001190E">
        <w:t xml:space="preserve">2013 </w:t>
      </w:r>
      <w:r w:rsidRPr="0001190E">
        <w:tab/>
        <w:t>Finger Lakes Allergy Society, October 23, Rochester, NY. “Food Allergy: New Diagnostic Tools and Strategies for Prevention”</w:t>
      </w:r>
    </w:p>
    <w:p w14:paraId="7D56823C" w14:textId="77777777" w:rsidR="00A94039" w:rsidRPr="0001190E" w:rsidRDefault="00A94039" w:rsidP="00A94039">
      <w:pPr>
        <w:tabs>
          <w:tab w:val="left" w:pos="1440"/>
          <w:tab w:val="left" w:pos="1980"/>
        </w:tabs>
        <w:ind w:left="1440" w:hanging="720"/>
      </w:pPr>
      <w:r w:rsidRPr="0001190E">
        <w:t>2013</w:t>
      </w:r>
      <w:r w:rsidRPr="0001190E">
        <w:tab/>
      </w:r>
      <w:r w:rsidRPr="0001190E">
        <w:rPr>
          <w:b/>
        </w:rPr>
        <w:t>University of Rochester AIR Grand Rounds</w:t>
      </w:r>
      <w:r w:rsidRPr="0001190E">
        <w:t>, October 24, Rochester, NY. “Food Allergy Treatment: Research Update”</w:t>
      </w:r>
    </w:p>
    <w:p w14:paraId="7ACF2437" w14:textId="77777777" w:rsidR="00A94039" w:rsidRPr="0001190E" w:rsidRDefault="00A94039" w:rsidP="00A94039">
      <w:pPr>
        <w:tabs>
          <w:tab w:val="left" w:pos="1440"/>
          <w:tab w:val="left" w:pos="1980"/>
        </w:tabs>
        <w:ind w:left="1440" w:hanging="720"/>
      </w:pPr>
      <w:r w:rsidRPr="0001190E">
        <w:t>2013</w:t>
      </w:r>
      <w:r w:rsidRPr="0001190E">
        <w:tab/>
        <w:t xml:space="preserve">AAP Meeting Symposium, October 28, Orlando. “Preventing Pediatric Allergies: Strategies for Intervention. Nutrition and Infant Allergy: Long-Term Effects” </w:t>
      </w:r>
    </w:p>
    <w:p w14:paraId="77AD4BE3" w14:textId="77777777" w:rsidR="00A94039" w:rsidRPr="0001190E" w:rsidRDefault="00A94039" w:rsidP="00A94039">
      <w:pPr>
        <w:tabs>
          <w:tab w:val="left" w:pos="1440"/>
          <w:tab w:val="left" w:pos="1980"/>
        </w:tabs>
        <w:ind w:left="1440" w:hanging="720"/>
      </w:pPr>
      <w:r w:rsidRPr="0001190E">
        <w:t>2014</w:t>
      </w:r>
      <w:r w:rsidRPr="0001190E">
        <w:tab/>
        <w:t xml:space="preserve">AAAAI Meeting, March 3, San Diego. “Why Do We Need to Standardize OFC Stopping Criteria: What are the Controversies?” </w:t>
      </w:r>
    </w:p>
    <w:p w14:paraId="4E4531AF" w14:textId="77777777" w:rsidR="00A94039" w:rsidRPr="0001190E" w:rsidRDefault="00A94039" w:rsidP="00A94039">
      <w:pPr>
        <w:tabs>
          <w:tab w:val="left" w:pos="1440"/>
          <w:tab w:val="left" w:pos="1980"/>
        </w:tabs>
        <w:ind w:left="1440" w:hanging="720"/>
        <w:rPr>
          <w:bCs/>
        </w:rPr>
      </w:pPr>
      <w:r w:rsidRPr="0001190E">
        <w:t>2014</w:t>
      </w:r>
      <w:r w:rsidRPr="0001190E">
        <w:tab/>
        <w:t xml:space="preserve">American Partnership for Eosinophilic Diseases Conference, </w:t>
      </w:r>
      <w:proofErr w:type="spellStart"/>
      <w:r w:rsidRPr="0001190E">
        <w:t>EosConnection</w:t>
      </w:r>
      <w:proofErr w:type="spellEnd"/>
      <w:r w:rsidRPr="0001190E">
        <w:t>, July 12, Denver. “</w:t>
      </w:r>
      <w:r w:rsidRPr="0001190E">
        <w:rPr>
          <w:bCs/>
        </w:rPr>
        <w:t>The Pros and Cons of Diet and Drug Therapies for EoE: Which is better for whom?</w:t>
      </w:r>
      <w:r w:rsidRPr="0001190E">
        <w:t xml:space="preserve"> </w:t>
      </w:r>
      <w:r w:rsidRPr="0001190E">
        <w:rPr>
          <w:bCs/>
        </w:rPr>
        <w:t xml:space="preserve">The Dietary Perspective” </w:t>
      </w:r>
    </w:p>
    <w:p w14:paraId="4F8FE7E8" w14:textId="77777777" w:rsidR="00A94039" w:rsidRPr="0001190E" w:rsidRDefault="00A94039" w:rsidP="00A94039">
      <w:pPr>
        <w:tabs>
          <w:tab w:val="left" w:pos="1440"/>
          <w:tab w:val="left" w:pos="1980"/>
        </w:tabs>
        <w:ind w:left="1440" w:hanging="720"/>
      </w:pPr>
      <w:r w:rsidRPr="0001190E">
        <w:rPr>
          <w:bCs/>
        </w:rPr>
        <w:t>2014</w:t>
      </w:r>
      <w:r w:rsidRPr="0001190E">
        <w:rPr>
          <w:bCs/>
        </w:rPr>
        <w:tab/>
      </w:r>
      <w:r w:rsidRPr="0001190E">
        <w:t xml:space="preserve">Children’s Hospitals and Clinics of Minnesota, </w:t>
      </w:r>
      <w:r w:rsidRPr="0001190E">
        <w:rPr>
          <w:b/>
        </w:rPr>
        <w:t>Woodward L. Colby Memorial Lecture</w:t>
      </w:r>
      <w:r w:rsidRPr="0001190E">
        <w:t xml:space="preserve"> at the 24th Annual Practical Pediatrics for the Primary Care Physician conference, September 19, Minneapolis. “</w:t>
      </w:r>
      <w:r w:rsidRPr="0001190E">
        <w:rPr>
          <w:bCs/>
        </w:rPr>
        <w:t>Allergy Prevention Through Nutrition: AAAAI Guidelines Overview</w:t>
      </w:r>
      <w:r w:rsidRPr="0001190E">
        <w:t>”</w:t>
      </w:r>
    </w:p>
    <w:p w14:paraId="5EC0873F" w14:textId="77777777" w:rsidR="00A94039" w:rsidRPr="0001190E" w:rsidRDefault="00A94039" w:rsidP="00A94039">
      <w:pPr>
        <w:tabs>
          <w:tab w:val="left" w:pos="1440"/>
          <w:tab w:val="left" w:pos="1980"/>
        </w:tabs>
        <w:ind w:left="1440" w:hanging="720"/>
        <w:rPr>
          <w:bCs/>
        </w:rPr>
      </w:pPr>
      <w:r w:rsidRPr="0001190E">
        <w:t>2014</w:t>
      </w:r>
      <w:r w:rsidRPr="0001190E">
        <w:tab/>
        <w:t>AAP Meeting Symposium, October 12, San Diego, CA.</w:t>
      </w:r>
      <w:r w:rsidRPr="0001190E">
        <w:rPr>
          <w:bCs/>
        </w:rPr>
        <w:t xml:space="preserve"> Preventing vs Managing Pediatric Allergies: Clinical and Economic Impact of Nutritional and Environmental Interventions: “Health Economics: Preventing vs. Managing Allergy Symptoms”</w:t>
      </w:r>
    </w:p>
    <w:p w14:paraId="1B115F2B" w14:textId="77777777" w:rsidR="00A94039" w:rsidRPr="0001190E" w:rsidRDefault="00A94039" w:rsidP="00A94039">
      <w:pPr>
        <w:widowControl w:val="0"/>
        <w:autoSpaceDE w:val="0"/>
        <w:autoSpaceDN w:val="0"/>
        <w:adjustRightInd w:val="0"/>
        <w:ind w:left="1440" w:hanging="720"/>
        <w:rPr>
          <w:bCs/>
        </w:rPr>
      </w:pPr>
      <w:r w:rsidRPr="0001190E">
        <w:rPr>
          <w:bCs/>
        </w:rPr>
        <w:t>2015</w:t>
      </w:r>
      <w:r w:rsidRPr="0001190E">
        <w:rPr>
          <w:bCs/>
        </w:rPr>
        <w:tab/>
      </w:r>
      <w:r w:rsidRPr="0001190E">
        <w:t>Conference on Advances in Perinatal &amp; Pediatric Nutrition, August 3-5, San Francisco.  “P</w:t>
      </w:r>
      <w:r w:rsidRPr="0001190E">
        <w:rPr>
          <w:bCs/>
        </w:rPr>
        <w:t xml:space="preserve">rimary Prevention of Allergic Disease Through Nutritional Interventions” </w:t>
      </w:r>
    </w:p>
    <w:p w14:paraId="047CC1F3" w14:textId="77777777" w:rsidR="00A94039" w:rsidRPr="0001190E" w:rsidRDefault="00A94039" w:rsidP="00A94039">
      <w:pPr>
        <w:widowControl w:val="0"/>
        <w:autoSpaceDE w:val="0"/>
        <w:autoSpaceDN w:val="0"/>
        <w:adjustRightInd w:val="0"/>
        <w:ind w:left="1440" w:hanging="720"/>
        <w:rPr>
          <w:bCs/>
        </w:rPr>
      </w:pPr>
      <w:r w:rsidRPr="0001190E">
        <w:rPr>
          <w:bCs/>
        </w:rPr>
        <w:t>2015</w:t>
      </w:r>
      <w:r w:rsidRPr="0001190E">
        <w:rPr>
          <w:bCs/>
        </w:rPr>
        <w:tab/>
      </w:r>
      <w:r w:rsidRPr="0001190E">
        <w:t xml:space="preserve">Conference on Advances in Perinatal &amp; Pediatric Nutrition, August 3-5, San Francisco.  </w:t>
      </w:r>
      <w:r w:rsidRPr="0001190E">
        <w:rPr>
          <w:bCs/>
        </w:rPr>
        <w:t>“Managing Food Allergies in Infancy and Childhood”</w:t>
      </w:r>
    </w:p>
    <w:p w14:paraId="41294C23" w14:textId="77777777" w:rsidR="00A94039" w:rsidRPr="0001190E" w:rsidRDefault="00A94039" w:rsidP="00A94039">
      <w:pPr>
        <w:tabs>
          <w:tab w:val="left" w:pos="1440"/>
          <w:tab w:val="left" w:pos="1980"/>
        </w:tabs>
        <w:ind w:left="1440" w:hanging="720"/>
      </w:pPr>
      <w:r w:rsidRPr="0001190E">
        <w:t>2015</w:t>
      </w:r>
      <w:r w:rsidRPr="0001190E">
        <w:tab/>
        <w:t>Lunch &amp; Learn, Cheyenne Regional Medical Center, August 27, Cheyenne, WY “Allergy Prevention Through Nutrition: LEAP Study and Complementary Food Introduction”</w:t>
      </w:r>
    </w:p>
    <w:p w14:paraId="685AB1C8" w14:textId="77777777" w:rsidR="00A94039" w:rsidRPr="0001190E" w:rsidRDefault="00A94039" w:rsidP="00A94039">
      <w:pPr>
        <w:ind w:left="1440" w:hanging="720"/>
      </w:pPr>
      <w:r w:rsidRPr="0001190E">
        <w:rPr>
          <w:bCs/>
        </w:rPr>
        <w:t>2015</w:t>
      </w:r>
      <w:r w:rsidRPr="0001190E">
        <w:rPr>
          <w:bCs/>
        </w:rPr>
        <w:tab/>
        <w:t>FDA C</w:t>
      </w:r>
      <w:r w:rsidRPr="0001190E">
        <w:t>onference on “Food Allergens: Best Practices for Assessing, Managing and Communicating the Risks;” October 14-15, Chicago. “Food Allergy: Are We Close to Finding a Cure?”</w:t>
      </w:r>
    </w:p>
    <w:p w14:paraId="7A63220A" w14:textId="77777777" w:rsidR="00A94039" w:rsidRPr="0001190E" w:rsidRDefault="00A94039" w:rsidP="00A94039">
      <w:pPr>
        <w:ind w:left="1440" w:hanging="720"/>
        <w:rPr>
          <w:bCs/>
          <w:iCs/>
        </w:rPr>
      </w:pPr>
      <w:r w:rsidRPr="0001190E">
        <w:t>2015</w:t>
      </w:r>
      <w:r w:rsidRPr="0001190E">
        <w:tab/>
        <w:t>AAP Experience: National Conference &amp; Exhibition, October 24-27, Washington, DC. “</w:t>
      </w:r>
      <w:r w:rsidRPr="0001190E">
        <w:rPr>
          <w:bCs/>
          <w:iCs/>
        </w:rPr>
        <w:t>Current Approach to Preventing Allergy by Maternal and Infant Diet”</w:t>
      </w:r>
    </w:p>
    <w:p w14:paraId="481DD869" w14:textId="77777777" w:rsidR="00A94039" w:rsidRPr="0001190E" w:rsidRDefault="00A94039" w:rsidP="00A94039">
      <w:pPr>
        <w:ind w:left="1440" w:hanging="720"/>
        <w:rPr>
          <w:bCs/>
          <w:iCs/>
        </w:rPr>
      </w:pPr>
      <w:r w:rsidRPr="0001190E">
        <w:rPr>
          <w:bCs/>
          <w:iCs/>
        </w:rPr>
        <w:t>2015</w:t>
      </w:r>
      <w:r w:rsidRPr="0001190E">
        <w:rPr>
          <w:bCs/>
          <w:iCs/>
        </w:rPr>
        <w:tab/>
        <w:t>ACAAI Meeting, November 8, San Antonio, TX. “Meet the Professor: Component Testing”</w:t>
      </w:r>
    </w:p>
    <w:p w14:paraId="3C041ADF" w14:textId="77777777" w:rsidR="00A94039" w:rsidRPr="0001190E" w:rsidRDefault="00A94039" w:rsidP="00A94039">
      <w:pPr>
        <w:ind w:left="1440" w:hanging="720"/>
        <w:rPr>
          <w:bCs/>
          <w:iCs/>
        </w:rPr>
      </w:pPr>
      <w:r w:rsidRPr="0001190E">
        <w:rPr>
          <w:bCs/>
          <w:iCs/>
        </w:rPr>
        <w:t xml:space="preserve">2015 </w:t>
      </w:r>
      <w:r w:rsidRPr="0001190E">
        <w:rPr>
          <w:bCs/>
          <w:iCs/>
        </w:rPr>
        <w:tab/>
        <w:t xml:space="preserve">ACAAI Meeting, November 9, San Antonio, TX. </w:t>
      </w:r>
      <w:r w:rsidRPr="0001190E">
        <w:rPr>
          <w:b/>
          <w:bCs/>
          <w:iCs/>
        </w:rPr>
        <w:t>Plenary Session</w:t>
      </w:r>
      <w:r w:rsidRPr="0001190E">
        <w:rPr>
          <w:bCs/>
          <w:iCs/>
        </w:rPr>
        <w:t>: “CoFAR Update: What Have We Learned and Where Do We Need to Go?”</w:t>
      </w:r>
    </w:p>
    <w:p w14:paraId="0487B7FB" w14:textId="77777777" w:rsidR="00A94039" w:rsidRPr="0001190E" w:rsidRDefault="00A94039" w:rsidP="00A94039">
      <w:pPr>
        <w:ind w:left="1440" w:hanging="720"/>
        <w:rPr>
          <w:bCs/>
          <w:iCs/>
        </w:rPr>
      </w:pPr>
      <w:r w:rsidRPr="0001190E">
        <w:rPr>
          <w:bCs/>
          <w:iCs/>
        </w:rPr>
        <w:t>2016</w:t>
      </w:r>
      <w:r w:rsidRPr="0001190E">
        <w:rPr>
          <w:bCs/>
          <w:iCs/>
        </w:rPr>
        <w:tab/>
        <w:t>AAAAI Meeting, March 5, Los Angeles, CA. “Are You Nuts? Peanuts Should Not Be Removed from Schools and Other Public Places”</w:t>
      </w:r>
    </w:p>
    <w:p w14:paraId="65A9B8ED" w14:textId="77777777" w:rsidR="00A94039" w:rsidRDefault="00A94039" w:rsidP="00A94039">
      <w:pPr>
        <w:ind w:left="1440" w:hanging="720"/>
        <w:rPr>
          <w:bCs/>
          <w:iCs/>
        </w:rPr>
      </w:pPr>
      <w:r w:rsidRPr="0001190E">
        <w:rPr>
          <w:bCs/>
          <w:iCs/>
        </w:rPr>
        <w:t>2016</w:t>
      </w:r>
      <w:r w:rsidRPr="0001190E">
        <w:rPr>
          <w:bCs/>
          <w:iCs/>
        </w:rPr>
        <w:tab/>
      </w:r>
      <w:r w:rsidRPr="0001190E">
        <w:rPr>
          <w:b/>
          <w:bCs/>
          <w:iCs/>
        </w:rPr>
        <w:t>Visiting Professorship</w:t>
      </w:r>
      <w:r w:rsidRPr="0001190E">
        <w:rPr>
          <w:bCs/>
          <w:iCs/>
        </w:rPr>
        <w:t xml:space="preserve">, </w:t>
      </w:r>
      <w:r w:rsidRPr="0001190E">
        <w:rPr>
          <w:b/>
          <w:bCs/>
          <w:iCs/>
        </w:rPr>
        <w:t>The</w:t>
      </w:r>
      <w:r w:rsidRPr="0001190E">
        <w:rPr>
          <w:bCs/>
          <w:iCs/>
        </w:rPr>
        <w:t xml:space="preserve"> </w:t>
      </w:r>
      <w:r w:rsidRPr="0001190E">
        <w:rPr>
          <w:b/>
          <w:bCs/>
          <w:iCs/>
        </w:rPr>
        <w:t xml:space="preserve">Alexandra and Joshua </w:t>
      </w:r>
      <w:proofErr w:type="spellStart"/>
      <w:r w:rsidRPr="0001190E">
        <w:rPr>
          <w:b/>
          <w:bCs/>
          <w:iCs/>
        </w:rPr>
        <w:t>Larman</w:t>
      </w:r>
      <w:proofErr w:type="spellEnd"/>
      <w:r w:rsidRPr="0001190E">
        <w:rPr>
          <w:b/>
          <w:bCs/>
          <w:iCs/>
        </w:rPr>
        <w:t xml:space="preserve"> Lectureship Series </w:t>
      </w:r>
      <w:r w:rsidRPr="0001190E">
        <w:rPr>
          <w:bCs/>
          <w:iCs/>
        </w:rPr>
        <w:t xml:space="preserve">April 5-6, 2016, Indianapolis, IN. </w:t>
      </w:r>
      <w:r w:rsidRPr="0001190E">
        <w:rPr>
          <w:b/>
          <w:bCs/>
          <w:iCs/>
        </w:rPr>
        <w:t>Grand Rounds</w:t>
      </w:r>
      <w:r w:rsidRPr="0001190E">
        <w:rPr>
          <w:bCs/>
          <w:iCs/>
        </w:rPr>
        <w:t>: “The Alphabet Soup of Allergy Prevention Studies: Is There Consensus of What to Do</w:t>
      </w:r>
    </w:p>
    <w:p w14:paraId="3B284466" w14:textId="77777777" w:rsidR="00FA02A6" w:rsidRDefault="00FA02A6" w:rsidP="00A94039">
      <w:pPr>
        <w:ind w:left="1440" w:hanging="720"/>
        <w:rPr>
          <w:bCs/>
          <w:iCs/>
        </w:rPr>
      </w:pPr>
      <w:r>
        <w:rPr>
          <w:bCs/>
          <w:iCs/>
        </w:rPr>
        <w:lastRenderedPageBreak/>
        <w:t xml:space="preserve">2016 </w:t>
      </w:r>
      <w:r>
        <w:rPr>
          <w:bCs/>
          <w:iCs/>
        </w:rPr>
        <w:tab/>
      </w:r>
      <w:r w:rsidRPr="0001190E">
        <w:rPr>
          <w:b/>
          <w:bCs/>
          <w:iCs/>
        </w:rPr>
        <w:t>Visiting Professorship</w:t>
      </w:r>
      <w:r w:rsidRPr="0001190E">
        <w:rPr>
          <w:bCs/>
          <w:iCs/>
        </w:rPr>
        <w:t xml:space="preserve">, </w:t>
      </w:r>
      <w:r w:rsidRPr="0001190E">
        <w:rPr>
          <w:b/>
          <w:bCs/>
          <w:iCs/>
        </w:rPr>
        <w:t>The</w:t>
      </w:r>
      <w:r w:rsidRPr="0001190E">
        <w:rPr>
          <w:bCs/>
          <w:iCs/>
        </w:rPr>
        <w:t xml:space="preserve"> </w:t>
      </w:r>
      <w:r w:rsidRPr="0001190E">
        <w:rPr>
          <w:b/>
          <w:bCs/>
          <w:iCs/>
        </w:rPr>
        <w:t xml:space="preserve">Alexandra and Joshua </w:t>
      </w:r>
      <w:proofErr w:type="spellStart"/>
      <w:r w:rsidRPr="0001190E">
        <w:rPr>
          <w:b/>
          <w:bCs/>
          <w:iCs/>
        </w:rPr>
        <w:t>Larman</w:t>
      </w:r>
      <w:proofErr w:type="spellEnd"/>
      <w:r w:rsidRPr="0001190E">
        <w:rPr>
          <w:b/>
          <w:bCs/>
          <w:iCs/>
        </w:rPr>
        <w:t xml:space="preserve"> Lectureship Series </w:t>
      </w:r>
      <w:r w:rsidRPr="0001190E">
        <w:rPr>
          <w:bCs/>
          <w:iCs/>
        </w:rPr>
        <w:t xml:space="preserve">: April 5-6, 2016, Indianapolis, IN. “Diagnosis and Management of </w:t>
      </w:r>
      <w:proofErr w:type="spellStart"/>
      <w:r w:rsidRPr="0001190E">
        <w:rPr>
          <w:bCs/>
          <w:iCs/>
        </w:rPr>
        <w:t>EoE</w:t>
      </w:r>
      <w:proofErr w:type="spellEnd"/>
      <w:r w:rsidRPr="0001190E">
        <w:rPr>
          <w:bCs/>
          <w:iCs/>
        </w:rPr>
        <w:t>: Role of the Allergist and New Insights From a Multidisciplinary Team”</w:t>
      </w:r>
    </w:p>
    <w:p w14:paraId="12D4D0E7" w14:textId="77777777" w:rsidR="00FA02A6" w:rsidRPr="0001190E" w:rsidRDefault="00FA02A6" w:rsidP="00FA02A6">
      <w:pPr>
        <w:ind w:left="1440" w:hanging="720"/>
        <w:rPr>
          <w:bCs/>
          <w:iCs/>
        </w:rPr>
      </w:pPr>
      <w:r>
        <w:rPr>
          <w:bCs/>
          <w:iCs/>
        </w:rPr>
        <w:t xml:space="preserve">2016 </w:t>
      </w:r>
      <w:r>
        <w:rPr>
          <w:bCs/>
          <w:iCs/>
        </w:rPr>
        <w:tab/>
      </w:r>
      <w:r w:rsidRPr="0001190E">
        <w:rPr>
          <w:b/>
          <w:bCs/>
          <w:iCs/>
        </w:rPr>
        <w:t>Visiting Professorship</w:t>
      </w:r>
      <w:r w:rsidRPr="0001190E">
        <w:rPr>
          <w:bCs/>
          <w:iCs/>
        </w:rPr>
        <w:t xml:space="preserve">, </w:t>
      </w:r>
      <w:r w:rsidRPr="0001190E">
        <w:rPr>
          <w:b/>
          <w:bCs/>
          <w:iCs/>
        </w:rPr>
        <w:t>The</w:t>
      </w:r>
      <w:r w:rsidRPr="0001190E">
        <w:rPr>
          <w:bCs/>
          <w:iCs/>
        </w:rPr>
        <w:t xml:space="preserve"> </w:t>
      </w:r>
      <w:r w:rsidRPr="0001190E">
        <w:rPr>
          <w:b/>
          <w:bCs/>
          <w:iCs/>
        </w:rPr>
        <w:t xml:space="preserve">Alexandra and Joshua </w:t>
      </w:r>
      <w:proofErr w:type="spellStart"/>
      <w:r w:rsidRPr="0001190E">
        <w:rPr>
          <w:b/>
          <w:bCs/>
          <w:iCs/>
        </w:rPr>
        <w:t>Larman</w:t>
      </w:r>
      <w:proofErr w:type="spellEnd"/>
      <w:r w:rsidRPr="0001190E">
        <w:rPr>
          <w:b/>
          <w:bCs/>
          <w:iCs/>
        </w:rPr>
        <w:t xml:space="preserve"> Lectureship Series</w:t>
      </w:r>
      <w:r w:rsidRPr="0001190E">
        <w:rPr>
          <w:bCs/>
          <w:iCs/>
        </w:rPr>
        <w:t>: April 5-6, 2016, Indianapolis, IN. “Food Allergy 101: Diagnosis and Management”</w:t>
      </w:r>
    </w:p>
    <w:p w14:paraId="095EEB37" w14:textId="77777777" w:rsidR="00A94039" w:rsidRPr="0001190E" w:rsidRDefault="00A94039" w:rsidP="00A94039">
      <w:pPr>
        <w:ind w:left="1440" w:hanging="720"/>
        <w:rPr>
          <w:bCs/>
          <w:iCs/>
        </w:rPr>
      </w:pPr>
      <w:r w:rsidRPr="0001190E">
        <w:rPr>
          <w:bCs/>
          <w:iCs/>
        </w:rPr>
        <w:t>2016</w:t>
      </w:r>
      <w:r w:rsidRPr="0001190E">
        <w:rPr>
          <w:bCs/>
          <w:iCs/>
        </w:rPr>
        <w:tab/>
      </w:r>
      <w:r w:rsidRPr="0001190E">
        <w:rPr>
          <w:b/>
          <w:bCs/>
          <w:iCs/>
        </w:rPr>
        <w:t xml:space="preserve">The John C. </w:t>
      </w:r>
      <w:proofErr w:type="spellStart"/>
      <w:r w:rsidRPr="0001190E">
        <w:rPr>
          <w:b/>
          <w:bCs/>
          <w:iCs/>
        </w:rPr>
        <w:t>Selner</w:t>
      </w:r>
      <w:proofErr w:type="spellEnd"/>
      <w:r w:rsidRPr="0001190E">
        <w:rPr>
          <w:b/>
          <w:bCs/>
          <w:iCs/>
        </w:rPr>
        <w:t xml:space="preserve"> Lectureship</w:t>
      </w:r>
      <w:r w:rsidRPr="0001190E">
        <w:rPr>
          <w:bCs/>
          <w:iCs/>
        </w:rPr>
        <w:t>: 34</w:t>
      </w:r>
      <w:r w:rsidRPr="0001190E">
        <w:rPr>
          <w:bCs/>
          <w:iCs/>
          <w:vertAlign w:val="superscript"/>
        </w:rPr>
        <w:t>th</w:t>
      </w:r>
      <w:r w:rsidRPr="0001190E">
        <w:rPr>
          <w:bCs/>
          <w:iCs/>
        </w:rPr>
        <w:t xml:space="preserve"> Aspen Allergy Conference, July 18: “Consensus and Early Intervention: A Post LEAP World”</w:t>
      </w:r>
    </w:p>
    <w:p w14:paraId="1972406D" w14:textId="77777777" w:rsidR="00A94039" w:rsidRPr="0001190E" w:rsidRDefault="00A94039" w:rsidP="00A94039">
      <w:pPr>
        <w:ind w:left="1440" w:hanging="720"/>
        <w:rPr>
          <w:bCs/>
        </w:rPr>
      </w:pPr>
      <w:r w:rsidRPr="0001190E">
        <w:rPr>
          <w:bCs/>
          <w:iCs/>
        </w:rPr>
        <w:t>2016</w:t>
      </w:r>
      <w:r w:rsidRPr="0001190E">
        <w:rPr>
          <w:bCs/>
          <w:iCs/>
        </w:rPr>
        <w:tab/>
      </w:r>
      <w:r w:rsidRPr="0001190E">
        <w:t>AAP Experience: National Conference &amp; Exhibition, October 22-25, San Francisco.</w:t>
      </w:r>
      <w:r w:rsidRPr="0001190E">
        <w:rPr>
          <w:rFonts w:eastAsiaTheme="minorEastAsia"/>
          <w:bCs/>
          <w:color w:val="244061" w:themeColor="accent1" w:themeShade="80"/>
          <w:kern w:val="24"/>
        </w:rPr>
        <w:t xml:space="preserve"> “</w:t>
      </w:r>
      <w:r w:rsidRPr="0001190E">
        <w:rPr>
          <w:bCs/>
        </w:rPr>
        <w:t>Preventing Food Allergy Through Maternal or Infant Diet: New Recommendations”</w:t>
      </w:r>
    </w:p>
    <w:p w14:paraId="4F1E45DA" w14:textId="77777777" w:rsidR="00A94039" w:rsidRPr="0001190E" w:rsidRDefault="00A94039" w:rsidP="00A94039">
      <w:pPr>
        <w:ind w:left="1440" w:hanging="720"/>
        <w:rPr>
          <w:bCs/>
        </w:rPr>
      </w:pPr>
      <w:r w:rsidRPr="0001190E">
        <w:rPr>
          <w:bCs/>
        </w:rPr>
        <w:t>2016</w:t>
      </w:r>
      <w:r w:rsidRPr="0001190E">
        <w:rPr>
          <w:bCs/>
        </w:rPr>
        <w:tab/>
      </w:r>
      <w:r w:rsidRPr="0001190E">
        <w:t xml:space="preserve">11th Annual Pediatric Review and Hot Topics in Behavioral Health in Pediatrics Thursday, October 27, Portland, Oregon. </w:t>
      </w:r>
      <w:r w:rsidRPr="0001190E">
        <w:rPr>
          <w:b/>
        </w:rPr>
        <w:t>Keynote Address</w:t>
      </w:r>
      <w:r w:rsidRPr="0001190E">
        <w:t>: “The Alphabet Soup of Food Allergy Prevention: Is there Consensus of What to Do?”</w:t>
      </w:r>
    </w:p>
    <w:p w14:paraId="576A9522" w14:textId="77777777" w:rsidR="00A94039" w:rsidRPr="0001190E" w:rsidRDefault="00A94039" w:rsidP="00A94039">
      <w:pPr>
        <w:ind w:left="1440" w:hanging="720"/>
        <w:rPr>
          <w:color w:val="000000" w:themeColor="text1"/>
        </w:rPr>
      </w:pPr>
      <w:r w:rsidRPr="0001190E">
        <w:rPr>
          <w:bCs/>
          <w:iCs/>
          <w:color w:val="000000" w:themeColor="text1"/>
        </w:rPr>
        <w:t>2016</w:t>
      </w:r>
      <w:r w:rsidRPr="0001190E">
        <w:rPr>
          <w:bCs/>
          <w:iCs/>
          <w:color w:val="000000" w:themeColor="text1"/>
        </w:rPr>
        <w:tab/>
        <w:t>ACAAI Meeting, November 10-14, San Francisco. Great Raft Debate:</w:t>
      </w:r>
      <w:r w:rsidRPr="0001190E">
        <w:rPr>
          <w:color w:val="000000" w:themeColor="text1"/>
        </w:rPr>
        <w:t xml:space="preserve"> “The Best Treatment for Food Allergy Is… Epicutaneous Immunotherapy”</w:t>
      </w:r>
    </w:p>
    <w:p w14:paraId="2EE82A7F" w14:textId="77777777" w:rsidR="00A94039" w:rsidRPr="0001190E" w:rsidRDefault="00A94039" w:rsidP="00A94039">
      <w:pPr>
        <w:ind w:left="1440" w:hanging="720"/>
        <w:rPr>
          <w:color w:val="000000" w:themeColor="text1"/>
        </w:rPr>
      </w:pPr>
      <w:r w:rsidRPr="0001190E">
        <w:rPr>
          <w:color w:val="000000" w:themeColor="text1"/>
        </w:rPr>
        <w:t>2017</w:t>
      </w:r>
      <w:r w:rsidRPr="0001190E">
        <w:rPr>
          <w:color w:val="000000" w:themeColor="text1"/>
        </w:rPr>
        <w:tab/>
        <w:t>AAAAI Meeting, March 3-6, Atlanta. “</w:t>
      </w:r>
      <w:r w:rsidRPr="0001190E">
        <w:rPr>
          <w:bCs/>
          <w:color w:val="000000" w:themeColor="text1"/>
        </w:rPr>
        <w:t>Practical Application of Food Allergy Prevention for Medical Providers,</w:t>
      </w:r>
      <w:r w:rsidRPr="0001190E">
        <w:rPr>
          <w:color w:val="000000" w:themeColor="text1"/>
        </w:rPr>
        <w:t xml:space="preserve"> </w:t>
      </w:r>
      <w:r w:rsidRPr="0001190E">
        <w:rPr>
          <w:bCs/>
          <w:color w:val="000000" w:themeColor="text1"/>
        </w:rPr>
        <w:t>Special Considerations: Preparing the Allergy Office for Infant Food Challenges</w:t>
      </w:r>
      <w:r w:rsidRPr="0001190E">
        <w:rPr>
          <w:b/>
          <w:bCs/>
          <w:color w:val="000000" w:themeColor="text1"/>
        </w:rPr>
        <w:t>”</w:t>
      </w:r>
      <w:r w:rsidRPr="0001190E">
        <w:rPr>
          <w:color w:val="000000" w:themeColor="text1"/>
        </w:rPr>
        <w:t xml:space="preserve"> </w:t>
      </w:r>
    </w:p>
    <w:p w14:paraId="1BB30841" w14:textId="77777777" w:rsidR="00A94039" w:rsidRPr="0001190E" w:rsidRDefault="00A94039" w:rsidP="00A94039">
      <w:pPr>
        <w:ind w:left="1440" w:hanging="720"/>
        <w:rPr>
          <w:color w:val="000000" w:themeColor="text1"/>
        </w:rPr>
      </w:pPr>
      <w:r w:rsidRPr="0001190E">
        <w:rPr>
          <w:color w:val="000000" w:themeColor="text1"/>
        </w:rPr>
        <w:t>2017</w:t>
      </w:r>
      <w:r w:rsidRPr="0001190E">
        <w:rPr>
          <w:color w:val="000000" w:themeColor="text1"/>
        </w:rPr>
        <w:tab/>
        <w:t>AAAAI Meeting, March 3-6, Atlanta. “Epicutaneous Immunotherapy: Treatment of Peanut Allergy in Children 1-3 years of Age”</w:t>
      </w:r>
    </w:p>
    <w:p w14:paraId="3E506F58" w14:textId="77777777" w:rsidR="00A94039" w:rsidRPr="0001190E" w:rsidRDefault="00A94039" w:rsidP="00A94039">
      <w:pPr>
        <w:tabs>
          <w:tab w:val="left" w:pos="1440"/>
        </w:tabs>
        <w:ind w:left="1440" w:hanging="720"/>
        <w:rPr>
          <w:bCs/>
          <w:color w:val="000000" w:themeColor="text1"/>
        </w:rPr>
      </w:pPr>
      <w:r w:rsidRPr="0001190E">
        <w:rPr>
          <w:color w:val="000000" w:themeColor="text1"/>
        </w:rPr>
        <w:t>2017</w:t>
      </w:r>
      <w:r w:rsidRPr="0001190E">
        <w:rPr>
          <w:color w:val="000000" w:themeColor="text1"/>
        </w:rPr>
        <w:tab/>
        <w:t>PAS Meeting, May 9, San Francisco. “</w:t>
      </w:r>
      <w:r w:rsidRPr="0001190E">
        <w:rPr>
          <w:bCs/>
          <w:color w:val="000000" w:themeColor="text1"/>
        </w:rPr>
        <w:t>Beyond Peanut: Should Other High-Risk Allergens Be Introduced Early to Prevent Food Allergy”</w:t>
      </w:r>
    </w:p>
    <w:p w14:paraId="2ECC529E"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 xml:space="preserve">2017 </w:t>
      </w:r>
      <w:r w:rsidRPr="0001190E">
        <w:rPr>
          <w:bCs/>
          <w:color w:val="000000" w:themeColor="text1"/>
        </w:rPr>
        <w:tab/>
        <w:t xml:space="preserve">ACAAI Meeting, October 29, Boston. </w:t>
      </w:r>
      <w:r w:rsidRPr="0001190E">
        <w:rPr>
          <w:b/>
          <w:bCs/>
          <w:color w:val="000000" w:themeColor="text1"/>
        </w:rPr>
        <w:t xml:space="preserve">ACAAI Biennial </w:t>
      </w:r>
      <w:proofErr w:type="spellStart"/>
      <w:r w:rsidRPr="0001190E">
        <w:rPr>
          <w:b/>
          <w:bCs/>
          <w:color w:val="000000" w:themeColor="text1"/>
        </w:rPr>
        <w:t>Mittelstaedt</w:t>
      </w:r>
      <w:proofErr w:type="spellEnd"/>
      <w:r w:rsidRPr="0001190E">
        <w:rPr>
          <w:b/>
          <w:bCs/>
          <w:color w:val="000000" w:themeColor="text1"/>
        </w:rPr>
        <w:t xml:space="preserve"> Plenary Lecture</w:t>
      </w:r>
      <w:r w:rsidRPr="0001190E">
        <w:rPr>
          <w:bCs/>
          <w:color w:val="000000" w:themeColor="text1"/>
        </w:rPr>
        <w:t xml:space="preserve"> for outstanding contributions in the specialty of allergy, asthma, and immunology. “Evolution of the Child at Risk for Food Allergy”</w:t>
      </w:r>
      <w:r w:rsidRPr="0001190E">
        <w:rPr>
          <w:rFonts w:eastAsia="Lucida Bright"/>
          <w:b/>
          <w:bCs/>
          <w:color w:val="1F497D" w:themeColor="text2"/>
          <w:kern w:val="24"/>
          <w:position w:val="1"/>
        </w:rPr>
        <w:t xml:space="preserve"> </w:t>
      </w:r>
    </w:p>
    <w:p w14:paraId="6F8A5475" w14:textId="77777777" w:rsidR="00A94039" w:rsidRPr="0001190E" w:rsidRDefault="00A94039" w:rsidP="00A94039">
      <w:pPr>
        <w:tabs>
          <w:tab w:val="left" w:pos="1440"/>
        </w:tabs>
        <w:ind w:left="1440" w:hanging="720"/>
        <w:rPr>
          <w:bCs/>
          <w:color w:val="000000" w:themeColor="text1"/>
        </w:rPr>
      </w:pPr>
      <w:r w:rsidRPr="0001190E">
        <w:t>2017</w:t>
      </w:r>
      <w:r w:rsidRPr="0001190E">
        <w:tab/>
        <w:t>AAP Experience: National Conference &amp; Exhibition, September 18, Chicago. “</w:t>
      </w:r>
      <w:r w:rsidRPr="0001190E">
        <w:rPr>
          <w:bCs/>
          <w:color w:val="000000" w:themeColor="text1"/>
        </w:rPr>
        <w:t>Kids, Food Allergies, and Nutrition: Where We’ve Been and Where We Need to Go”</w:t>
      </w:r>
    </w:p>
    <w:p w14:paraId="28D6FD46"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2017</w:t>
      </w:r>
      <w:r w:rsidRPr="0001190E">
        <w:rPr>
          <w:bCs/>
          <w:color w:val="000000" w:themeColor="text1"/>
        </w:rPr>
        <w:tab/>
        <w:t>ACAAI Meeting, October 27, Boston. Symposium Moderator: “Is Avoidance Enough: Accidental Exposure in Peanut Allergy”</w:t>
      </w:r>
    </w:p>
    <w:p w14:paraId="5ABF2824"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2017</w:t>
      </w:r>
      <w:r w:rsidRPr="0001190E">
        <w:rPr>
          <w:bCs/>
          <w:color w:val="000000" w:themeColor="text1"/>
        </w:rPr>
        <w:tab/>
        <w:t>National Food Allergy Bloggers Conference, November 4, Denver. “Food Allergy Prevention: Where Are We and Where Do We Need to Go?”</w:t>
      </w:r>
    </w:p>
    <w:p w14:paraId="7273D261"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2017</w:t>
      </w:r>
      <w:r w:rsidRPr="0001190E">
        <w:rPr>
          <w:bCs/>
          <w:color w:val="000000" w:themeColor="text1"/>
        </w:rPr>
        <w:tab/>
        <w:t>National Food Allergy Bloggers Conference, November 4, Denver. “Eosinophilic Esophagitis and Food Protein-Induced Enterocolitis”</w:t>
      </w:r>
    </w:p>
    <w:p w14:paraId="605AC341"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2017</w:t>
      </w:r>
      <w:r w:rsidRPr="0001190E">
        <w:rPr>
          <w:bCs/>
          <w:color w:val="000000" w:themeColor="text1"/>
        </w:rPr>
        <w:tab/>
        <w:t>20</w:t>
      </w:r>
      <w:r w:rsidRPr="0001190E">
        <w:rPr>
          <w:bCs/>
          <w:color w:val="000000" w:themeColor="text1"/>
          <w:vertAlign w:val="superscript"/>
        </w:rPr>
        <w:t>th</w:t>
      </w:r>
      <w:r w:rsidRPr="0001190E">
        <w:rPr>
          <w:bCs/>
          <w:color w:val="000000" w:themeColor="text1"/>
        </w:rPr>
        <w:t xml:space="preserve"> Annual Frontiers in Pediatrics </w:t>
      </w:r>
      <w:r w:rsidRPr="0001190E">
        <w:rPr>
          <w:b/>
          <w:bCs/>
          <w:color w:val="000000" w:themeColor="text1"/>
        </w:rPr>
        <w:t>Keynote Speaker</w:t>
      </w:r>
      <w:r w:rsidRPr="0001190E">
        <w:rPr>
          <w:bCs/>
          <w:color w:val="000000" w:themeColor="text1"/>
        </w:rPr>
        <w:t>, December 2, Charleston, SC, December 2. “Food Allergy Prevention: Where Are We and Where Do We Need to Go?”</w:t>
      </w:r>
    </w:p>
    <w:p w14:paraId="150183BC"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2017</w:t>
      </w:r>
      <w:r w:rsidRPr="0001190E">
        <w:rPr>
          <w:bCs/>
          <w:color w:val="000000" w:themeColor="text1"/>
        </w:rPr>
        <w:tab/>
        <w:t>20</w:t>
      </w:r>
      <w:r w:rsidRPr="0001190E">
        <w:rPr>
          <w:bCs/>
          <w:color w:val="000000" w:themeColor="text1"/>
          <w:vertAlign w:val="superscript"/>
        </w:rPr>
        <w:t>th</w:t>
      </w:r>
      <w:r w:rsidRPr="0001190E">
        <w:rPr>
          <w:bCs/>
          <w:color w:val="000000" w:themeColor="text1"/>
        </w:rPr>
        <w:t xml:space="preserve"> Annual Frontiers in Pediatrics </w:t>
      </w:r>
      <w:r w:rsidRPr="0001190E">
        <w:rPr>
          <w:b/>
          <w:bCs/>
          <w:color w:val="000000" w:themeColor="text1"/>
        </w:rPr>
        <w:t>Keynote Speaker</w:t>
      </w:r>
      <w:r w:rsidRPr="0001190E">
        <w:rPr>
          <w:bCs/>
          <w:color w:val="000000" w:themeColor="text1"/>
        </w:rPr>
        <w:t>, December 3, Charleston, SC, December 3. “Peanut Allergy: Risk of Allergic Reactions and Risk Reduction Strategies”</w:t>
      </w:r>
    </w:p>
    <w:p w14:paraId="76278515"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American Association of Allergists and Immunologists of Indian Origin, March 2, Orlando. “Epicutaneous and Oral Food Immunotherapy: Latest Updates”</w:t>
      </w:r>
    </w:p>
    <w:p w14:paraId="652962E6"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lastRenderedPageBreak/>
        <w:t>2018</w:t>
      </w:r>
      <w:r w:rsidRPr="0001190E">
        <w:rPr>
          <w:bCs/>
          <w:color w:val="000000" w:themeColor="text1"/>
        </w:rPr>
        <w:tab/>
        <w:t xml:space="preserve">University of Louisville 2018 Pediatric Pharmacology Update: Pediatric Allergies: Fact vs. Fiction, April 12. </w:t>
      </w:r>
      <w:r w:rsidRPr="0001190E">
        <w:rPr>
          <w:b/>
          <w:bCs/>
          <w:color w:val="000000" w:themeColor="text1"/>
        </w:rPr>
        <w:t>Keynote Address</w:t>
      </w:r>
      <w:r w:rsidRPr="0001190E">
        <w:rPr>
          <w:bCs/>
          <w:color w:val="000000" w:themeColor="text1"/>
        </w:rPr>
        <w:t>: Food Allergy Prevention: Where Are We and Where Do We Need to Go?</w:t>
      </w:r>
    </w:p>
    <w:p w14:paraId="7FC3FD86"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American Society for Nutrition (ASN): Nutrition 2018, June 11, Boston: “Early Introduction of Food Allergens: Does ‘4-6 Months’ Matter”</w:t>
      </w:r>
    </w:p>
    <w:p w14:paraId="1CE1F412"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Eastern Allergy Conference, June 2, Palm Beach, FL</w:t>
      </w:r>
      <w:r w:rsidRPr="0001190E">
        <w:rPr>
          <w:b/>
          <w:bCs/>
          <w:color w:val="000000" w:themeColor="text1"/>
        </w:rPr>
        <w:t>.</w:t>
      </w:r>
      <w:r w:rsidRPr="0001190E">
        <w:rPr>
          <w:bCs/>
          <w:color w:val="000000" w:themeColor="text1"/>
        </w:rPr>
        <w:t>. “Advances in Peanut Allergy Immunotherapy: When Science Meets Technology”</w:t>
      </w:r>
    </w:p>
    <w:p w14:paraId="235D09B8" w14:textId="77777777" w:rsidR="00A94039" w:rsidRPr="0001190E" w:rsidRDefault="00A94039" w:rsidP="00A94039">
      <w:pPr>
        <w:pStyle w:val="ListParagraph"/>
        <w:ind w:left="1440" w:hanging="720"/>
      </w:pPr>
      <w:r w:rsidRPr="0001190E">
        <w:rPr>
          <w:bCs/>
        </w:rPr>
        <w:t>2018</w:t>
      </w:r>
      <w:r w:rsidRPr="0001190E">
        <w:rPr>
          <w:bCs/>
        </w:rPr>
        <w:tab/>
        <w:t xml:space="preserve">National </w:t>
      </w:r>
      <w:r w:rsidRPr="0001190E">
        <w:t>RD</w:t>
      </w:r>
      <w:r w:rsidRPr="0001190E">
        <w:rPr>
          <w:rFonts w:eastAsia="Calibri"/>
        </w:rPr>
        <w:t>5</w:t>
      </w:r>
      <w:r w:rsidRPr="0001190E">
        <w:t xml:space="preserve"> Learning Institute: What’s New in Food Allergy: The Evolution of the Allergy Dietitian, September 14-15, Denver. “Food Allergy: Prevention and Tolerance Induction”</w:t>
      </w:r>
    </w:p>
    <w:p w14:paraId="434A8DA4" w14:textId="77777777" w:rsidR="00A94039" w:rsidRPr="0001190E" w:rsidRDefault="00A94039" w:rsidP="00A94039">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National Food Allergy Bloggers Conference, November 11, Denver. “Food Allergy Immunotherapy: OIT/SLIT/EPIT Desensitization”</w:t>
      </w:r>
    </w:p>
    <w:p w14:paraId="1E28B674" w14:textId="77777777" w:rsidR="00A94039" w:rsidRPr="0001190E" w:rsidRDefault="00A94039" w:rsidP="00A94039">
      <w:pPr>
        <w:pStyle w:val="ListParagraph"/>
        <w:ind w:left="1440" w:hanging="720"/>
      </w:pPr>
      <w:r w:rsidRPr="0001190E">
        <w:t>2018</w:t>
      </w:r>
      <w:r w:rsidRPr="0001190E">
        <w:tab/>
        <w:t>ACAAI Meeting, November 15, Seattle. PBL Symposium: “Overview of Investigational Peanut Allergy Immunotherapies”</w:t>
      </w:r>
    </w:p>
    <w:p w14:paraId="1AEC4CDF" w14:textId="77777777" w:rsidR="00A94039" w:rsidRPr="0001190E" w:rsidRDefault="00A94039" w:rsidP="00A94039">
      <w:pPr>
        <w:pStyle w:val="ListParagraph"/>
        <w:ind w:left="1440" w:hanging="720"/>
      </w:pPr>
      <w:r w:rsidRPr="0001190E">
        <w:t>2018</w:t>
      </w:r>
      <w:r w:rsidRPr="0001190E">
        <w:tab/>
        <w:t>ACAAI Meeting, November 16, Seattle. Dinner Symposium: “Peanut Epicutaneous Immunotherapy”</w:t>
      </w:r>
    </w:p>
    <w:p w14:paraId="764DBA7C" w14:textId="77777777" w:rsidR="00A94039" w:rsidRPr="0001190E" w:rsidRDefault="00A94039" w:rsidP="00A94039">
      <w:pPr>
        <w:pStyle w:val="ListParagraph"/>
        <w:ind w:left="1440" w:hanging="720"/>
      </w:pPr>
      <w:r w:rsidRPr="0001190E">
        <w:t>2018</w:t>
      </w:r>
      <w:r w:rsidRPr="0001190E">
        <w:tab/>
        <w:t>ACAAI Meeting, November 17, Seattle. “Latest Issues and Controversies in Food Allergy: Oral Food Immunotherapy”</w:t>
      </w:r>
    </w:p>
    <w:p w14:paraId="1EF81F16" w14:textId="77777777" w:rsidR="00A94039" w:rsidRPr="0001190E" w:rsidRDefault="00A94039" w:rsidP="00A94039">
      <w:pPr>
        <w:pStyle w:val="ListParagraph"/>
        <w:ind w:left="1440" w:hanging="720"/>
      </w:pPr>
      <w:r w:rsidRPr="0001190E">
        <w:t xml:space="preserve">2019  </w:t>
      </w:r>
      <w:r w:rsidRPr="0001190E">
        <w:tab/>
        <w:t>AAAAI Meeting, February 23, San Francisco. “What Are the Risks and Benefits, Advantages and Disadvantages of Each Food Immunotherapy?”</w:t>
      </w:r>
    </w:p>
    <w:p w14:paraId="2FCD422B" w14:textId="77777777" w:rsidR="008608F7" w:rsidRPr="0001190E" w:rsidRDefault="008608F7" w:rsidP="008608F7">
      <w:pPr>
        <w:pStyle w:val="ListParagraph"/>
        <w:ind w:left="1440" w:hanging="720"/>
      </w:pPr>
      <w:r w:rsidRPr="0001190E">
        <w:t>2019</w:t>
      </w:r>
      <w:r w:rsidRPr="0001190E">
        <w:tab/>
        <w:t>Greater Kansas City Allergy Society 2019 Annual Symposium, April 6, Kansas City. “Update on Food Allergy Prevention, Early Peanut Introduction,</w:t>
      </w:r>
    </w:p>
    <w:p w14:paraId="707047C8" w14:textId="77777777" w:rsidR="008608F7" w:rsidRPr="0001190E" w:rsidRDefault="008608F7" w:rsidP="008608F7">
      <w:pPr>
        <w:pStyle w:val="ListParagraph"/>
        <w:ind w:left="1440"/>
      </w:pPr>
      <w:r w:rsidRPr="0001190E">
        <w:t>and Food Desensitization”</w:t>
      </w:r>
    </w:p>
    <w:p w14:paraId="1E7EAD88" w14:textId="77777777" w:rsidR="008608F7" w:rsidRDefault="008608F7" w:rsidP="008608F7">
      <w:pPr>
        <w:pStyle w:val="ListParagraph"/>
        <w:ind w:left="1440" w:hanging="720"/>
      </w:pPr>
      <w:r w:rsidRPr="0001190E">
        <w:t>2019</w:t>
      </w:r>
      <w:r w:rsidRPr="0001190E">
        <w:tab/>
        <w:t>Allergy, Asthma, and Immunology Foundation of Northern California 2019 Symposium</w:t>
      </w:r>
      <w:r w:rsidR="00511B9E">
        <w:t xml:space="preserve">, </w:t>
      </w:r>
      <w:r w:rsidRPr="0001190E">
        <w:t xml:space="preserve">San Francisco, April 27. “Prevention of Food Allergy” </w:t>
      </w:r>
    </w:p>
    <w:p w14:paraId="7CD40734" w14:textId="77777777" w:rsidR="00511B9E" w:rsidRDefault="00511B9E" w:rsidP="00511B9E">
      <w:pPr>
        <w:pStyle w:val="ListParagraph"/>
        <w:ind w:left="1440" w:hanging="720"/>
      </w:pPr>
      <w:r w:rsidRPr="0001190E">
        <w:t>2019</w:t>
      </w:r>
      <w:r w:rsidRPr="0001190E">
        <w:tab/>
        <w:t>Allergy, Asthma, and Immunology Foundation of Northern California 2019 Symposium</w:t>
      </w:r>
      <w:r>
        <w:t xml:space="preserve">, </w:t>
      </w:r>
      <w:r w:rsidRPr="0001190E">
        <w:t>San Francisco, April 27. “Oral Immunotherapy: Gown Perspective”</w:t>
      </w:r>
    </w:p>
    <w:p w14:paraId="6D255D0F" w14:textId="77777777" w:rsidR="00511B9E" w:rsidRDefault="00511B9E" w:rsidP="00511B9E">
      <w:pPr>
        <w:pStyle w:val="ListParagraph"/>
        <w:ind w:left="1440" w:hanging="720"/>
      </w:pPr>
      <w:r>
        <w:t xml:space="preserve">2019 </w:t>
      </w:r>
      <w:r>
        <w:tab/>
        <w:t>Clinical Allergy for the Practicing Allergist, Washington University in St. Louis, St. Louis, MO, August 9. “</w:t>
      </w:r>
      <w:r w:rsidRPr="00511B9E">
        <w:rPr>
          <w:b/>
          <w:bCs/>
        </w:rPr>
        <w:t>Keynote</w:t>
      </w:r>
      <w:r>
        <w:t>: “Prevention of Food Allergy”</w:t>
      </w:r>
    </w:p>
    <w:p w14:paraId="4D6FFC5D" w14:textId="77777777" w:rsidR="00511B9E" w:rsidRDefault="00511B9E" w:rsidP="00511B9E">
      <w:pPr>
        <w:pStyle w:val="ListParagraph"/>
        <w:ind w:left="1440" w:hanging="720"/>
      </w:pPr>
      <w:r>
        <w:t>2019</w:t>
      </w:r>
      <w:r>
        <w:tab/>
        <w:t>Clinical Allergy for the Practicing Allergist, Washington University in St. Louis, St. Louis, MO, August 10. “</w:t>
      </w:r>
      <w:r w:rsidRPr="00511B9E">
        <w:rPr>
          <w:b/>
          <w:bCs/>
        </w:rPr>
        <w:t>Keynote</w:t>
      </w:r>
      <w:r>
        <w:t>: “Updates in Peanut Immunotherapy”</w:t>
      </w:r>
    </w:p>
    <w:p w14:paraId="5C31559F" w14:textId="77777777" w:rsidR="00511B9E" w:rsidRDefault="00511B9E" w:rsidP="00511B9E">
      <w:pPr>
        <w:pStyle w:val="ListParagraph"/>
        <w:ind w:left="1440" w:hanging="720"/>
      </w:pPr>
      <w:r>
        <w:t>2019</w:t>
      </w:r>
      <w:r>
        <w:tab/>
        <w:t>Food Allergy Bloggers Conference (</w:t>
      </w:r>
      <w:proofErr w:type="spellStart"/>
      <w:r>
        <w:t>FABlogCon</w:t>
      </w:r>
      <w:proofErr w:type="spellEnd"/>
      <w:r>
        <w:t>), Portland, ME, August 15. “Latest Research on Food Allergy Prevention”</w:t>
      </w:r>
    </w:p>
    <w:p w14:paraId="6BAEACCB" w14:textId="77777777" w:rsidR="00840266" w:rsidRDefault="00511B9E" w:rsidP="00511B9E">
      <w:pPr>
        <w:pStyle w:val="ListParagraph"/>
        <w:ind w:left="1440" w:hanging="720"/>
      </w:pPr>
      <w:r>
        <w:t>2019</w:t>
      </w:r>
      <w:r>
        <w:tab/>
      </w:r>
      <w:r w:rsidR="00840266">
        <w:t>AAAAI Food Allergy: From Primary Prevention to Treatment and Intervention, Chicago, IL, September 8. “Prevention of Peanut Allergy”</w:t>
      </w:r>
    </w:p>
    <w:p w14:paraId="2727E780" w14:textId="77777777" w:rsidR="00511B9E" w:rsidRDefault="00840266" w:rsidP="00511B9E">
      <w:pPr>
        <w:pStyle w:val="ListParagraph"/>
        <w:ind w:left="1440" w:hanging="720"/>
      </w:pPr>
      <w:r>
        <w:t xml:space="preserve">2019 </w:t>
      </w:r>
      <w:r>
        <w:tab/>
        <w:t>AAAAI Food Allergy: From Primary Prevention to Treatment and Intervention, Chicago, IL, September 8. “Future of Food Allergy Prevention”</w:t>
      </w:r>
    </w:p>
    <w:p w14:paraId="40E8E7CD" w14:textId="77777777" w:rsidR="00840266" w:rsidRDefault="00840266" w:rsidP="00511B9E">
      <w:pPr>
        <w:pStyle w:val="ListParagraph"/>
        <w:ind w:left="1440" w:hanging="720"/>
      </w:pPr>
      <w:r>
        <w:t xml:space="preserve">2019 </w:t>
      </w:r>
      <w:r>
        <w:tab/>
        <w:t>Arizona Allergy &amp; Asthma Society, Phoenix, AZ, September 28. “Overview of Investigational Peanut Allergy Immunotherapies: SCIT, SLIT, and EPIT”</w:t>
      </w:r>
    </w:p>
    <w:p w14:paraId="42117632" w14:textId="77777777" w:rsidR="00840266" w:rsidRDefault="00840266" w:rsidP="00511B9E">
      <w:pPr>
        <w:pStyle w:val="ListParagraph"/>
        <w:ind w:left="1440" w:hanging="720"/>
      </w:pPr>
      <w:r>
        <w:t xml:space="preserve">2019 </w:t>
      </w:r>
      <w:r>
        <w:tab/>
        <w:t>Indiana Allergy and Immunology Society 1</w:t>
      </w:r>
      <w:r w:rsidRPr="00840266">
        <w:rPr>
          <w:vertAlign w:val="superscript"/>
        </w:rPr>
        <w:t>st</w:t>
      </w:r>
      <w:r>
        <w:t xml:space="preserve"> Annual Conference, Indianapolis, IN, October 5. “Food Allergy Immunotherapy: State of the Art”</w:t>
      </w:r>
    </w:p>
    <w:p w14:paraId="32F02405" w14:textId="77777777" w:rsidR="00840266" w:rsidRDefault="00840266" w:rsidP="00511B9E">
      <w:pPr>
        <w:pStyle w:val="ListParagraph"/>
        <w:ind w:left="1440" w:hanging="720"/>
      </w:pPr>
      <w:r>
        <w:t>2019</w:t>
      </w:r>
      <w:r>
        <w:tab/>
        <w:t xml:space="preserve">ACAAI meeting, November 7, Houston. Pro/Con Debate: “EPIT </w:t>
      </w:r>
      <w:r w:rsidR="00DA3059">
        <w:t>v</w:t>
      </w:r>
      <w:r>
        <w:t>s OIT”</w:t>
      </w:r>
    </w:p>
    <w:p w14:paraId="6C464591" w14:textId="77777777" w:rsidR="0016694A" w:rsidRDefault="00840266" w:rsidP="00840266">
      <w:pPr>
        <w:pStyle w:val="ListParagraph"/>
        <w:ind w:left="1440" w:hanging="720"/>
      </w:pPr>
      <w:r>
        <w:lastRenderedPageBreak/>
        <w:t>2019</w:t>
      </w:r>
      <w:r>
        <w:tab/>
        <w:t>ACAAI meeting, November 9, Houston. “</w:t>
      </w:r>
      <w:r w:rsidRPr="00840266">
        <w:t>What the Latest Evidence Supports in Regards to Early Life Interventions and the Prevention of Allergic Conditions</w:t>
      </w:r>
      <w:r>
        <w:t>”</w:t>
      </w:r>
    </w:p>
    <w:p w14:paraId="05B26DAB" w14:textId="77777777" w:rsidR="0016694A" w:rsidRDefault="0016694A" w:rsidP="00840266">
      <w:pPr>
        <w:pStyle w:val="ListParagraph"/>
        <w:ind w:left="1440" w:hanging="720"/>
      </w:pPr>
      <w:r>
        <w:t>2020</w:t>
      </w:r>
      <w:r>
        <w:tab/>
        <w:t>ACAAI virtual meeting, November 14. “Beyond OIT: How Biologics Can Help Patients With Food Allergy”</w:t>
      </w:r>
    </w:p>
    <w:p w14:paraId="1A096AE7" w14:textId="2A9B67BD" w:rsidR="00DA3059" w:rsidRDefault="0016694A" w:rsidP="0016694A">
      <w:pPr>
        <w:pStyle w:val="ListParagraph"/>
        <w:ind w:left="1440" w:hanging="720"/>
      </w:pPr>
      <w:r>
        <w:t>2020</w:t>
      </w:r>
      <w:r>
        <w:tab/>
        <w:t xml:space="preserve">ACAAI virtual meeting, November 14. Oral abstract: “Specific Peanut Epitopes as a Biomarker for Desensitization During </w:t>
      </w:r>
      <w:proofErr w:type="spellStart"/>
      <w:r>
        <w:t>Epicutaneous</w:t>
      </w:r>
      <w:proofErr w:type="spellEnd"/>
      <w:r>
        <w:t xml:space="preserve"> Immunotherapy”</w:t>
      </w:r>
      <w:r>
        <w:br/>
      </w:r>
    </w:p>
    <w:p w14:paraId="7656E0F4" w14:textId="138099C9" w:rsidR="00DA3059" w:rsidRDefault="00DA3059" w:rsidP="00840266">
      <w:pPr>
        <w:pStyle w:val="ListParagraph"/>
        <w:ind w:left="1440" w:hanging="720"/>
      </w:pPr>
      <w:r>
        <w:t>Moderator (</w:t>
      </w:r>
      <w:r w:rsidR="0016694A">
        <w:t>5</w:t>
      </w:r>
      <w:r>
        <w:t>):</w:t>
      </w:r>
    </w:p>
    <w:p w14:paraId="7E00E3F4" w14:textId="77777777" w:rsidR="00C47B15" w:rsidRPr="00C47B15" w:rsidRDefault="00C47B15" w:rsidP="00C47B15">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 xml:space="preserve">AAAAI Meeting, March 2, Orlando. </w:t>
      </w:r>
      <w:r w:rsidRPr="0001190E">
        <w:rPr>
          <w:b/>
          <w:bCs/>
          <w:color w:val="000000" w:themeColor="text1"/>
        </w:rPr>
        <w:t>Moderator</w:t>
      </w:r>
      <w:r w:rsidRPr="0001190E">
        <w:rPr>
          <w:bCs/>
          <w:color w:val="000000" w:themeColor="text1"/>
        </w:rPr>
        <w:t>: “Updates in Food Allergy Management: Lessons Learned from Work Groups within the Adverse Reactions to Foods Committee”</w:t>
      </w:r>
    </w:p>
    <w:p w14:paraId="0335F677" w14:textId="77777777" w:rsidR="00DA3059" w:rsidRPr="0001190E" w:rsidRDefault="00DA3059" w:rsidP="00DA3059">
      <w:pPr>
        <w:tabs>
          <w:tab w:val="left" w:pos="1440"/>
        </w:tabs>
        <w:ind w:left="1440" w:hanging="720"/>
        <w:rPr>
          <w:bCs/>
          <w:color w:val="000000" w:themeColor="text1"/>
        </w:rPr>
      </w:pPr>
      <w:r w:rsidRPr="0001190E">
        <w:rPr>
          <w:bCs/>
          <w:color w:val="000000" w:themeColor="text1"/>
        </w:rPr>
        <w:t>2018</w:t>
      </w:r>
      <w:r w:rsidRPr="0001190E">
        <w:rPr>
          <w:bCs/>
          <w:color w:val="000000" w:themeColor="text1"/>
        </w:rPr>
        <w:tab/>
        <w:t>Eastern Allergy Conference, June 2, Palm Beach, FL</w:t>
      </w:r>
      <w:r w:rsidRPr="0001190E">
        <w:rPr>
          <w:b/>
          <w:bCs/>
          <w:color w:val="000000" w:themeColor="text1"/>
        </w:rPr>
        <w:t>. Moderator</w:t>
      </w:r>
      <w:r w:rsidRPr="0001190E">
        <w:rPr>
          <w:bCs/>
          <w:color w:val="000000" w:themeColor="text1"/>
        </w:rPr>
        <w:t>. “Advances in Peanut Allergy Immunotherapy: When Science Meets Technology”</w:t>
      </w:r>
    </w:p>
    <w:p w14:paraId="483CD938" w14:textId="77777777" w:rsidR="00DA3059" w:rsidRPr="0001190E" w:rsidRDefault="00DA3059" w:rsidP="00DA3059">
      <w:pPr>
        <w:pStyle w:val="ListParagraph"/>
        <w:ind w:left="1440" w:hanging="720"/>
      </w:pPr>
      <w:r w:rsidRPr="0001190E">
        <w:t>2019</w:t>
      </w:r>
      <w:r w:rsidRPr="0001190E">
        <w:tab/>
        <w:t xml:space="preserve">AAAAI Meeting, February 22, San Francisco. </w:t>
      </w:r>
      <w:r w:rsidRPr="0001190E">
        <w:rPr>
          <w:b/>
        </w:rPr>
        <w:t>Course Moderator</w:t>
      </w:r>
      <w:r w:rsidRPr="0001190E">
        <w:t>: “Can There Be a Universal Approach to Food Allergy Prevention Guidelines?”</w:t>
      </w:r>
    </w:p>
    <w:p w14:paraId="616616B4" w14:textId="479865B2" w:rsidR="00DA3059" w:rsidRDefault="00DA3059" w:rsidP="00DA3059">
      <w:pPr>
        <w:pStyle w:val="ListParagraph"/>
        <w:ind w:left="1440" w:hanging="720"/>
      </w:pPr>
      <w:r w:rsidRPr="0001190E">
        <w:t>2019</w:t>
      </w:r>
      <w:r w:rsidRPr="0001190E">
        <w:tab/>
        <w:t xml:space="preserve">AAAAI Meeting, February 22, San Francisco. </w:t>
      </w:r>
      <w:r w:rsidRPr="0001190E">
        <w:rPr>
          <w:b/>
        </w:rPr>
        <w:t>Moderator</w:t>
      </w:r>
      <w:r w:rsidRPr="0001190E">
        <w:t>: “Late Breaking Oral Abstract Session: Clinical Focus”</w:t>
      </w:r>
    </w:p>
    <w:p w14:paraId="3C8247EA" w14:textId="04E52128" w:rsidR="0016694A" w:rsidRPr="00840266" w:rsidRDefault="0016694A" w:rsidP="00DA3059">
      <w:pPr>
        <w:pStyle w:val="ListParagraph"/>
        <w:ind w:left="1440" w:hanging="720"/>
      </w:pPr>
      <w:r>
        <w:t>2020</w:t>
      </w:r>
      <w:r>
        <w:tab/>
        <w:t xml:space="preserve">ACAAI Virtual Meeting, November 13. </w:t>
      </w:r>
      <w:r w:rsidRPr="0016694A">
        <w:rPr>
          <w:b/>
          <w:bCs/>
        </w:rPr>
        <w:t>Moderator</w:t>
      </w:r>
      <w:r>
        <w:t xml:space="preserve">: “Guiding Patients Through Peanut Immunotherapy” </w:t>
      </w:r>
    </w:p>
    <w:p w14:paraId="2481F4AC" w14:textId="77777777" w:rsidR="00A94039" w:rsidRPr="0001190E" w:rsidRDefault="00A94039" w:rsidP="00A94039">
      <w:pPr>
        <w:tabs>
          <w:tab w:val="left" w:pos="1440"/>
          <w:tab w:val="left" w:pos="1980"/>
        </w:tabs>
        <w:rPr>
          <w:bCs/>
        </w:rPr>
      </w:pPr>
    </w:p>
    <w:p w14:paraId="289438F0" w14:textId="3C86089C" w:rsidR="00A94039" w:rsidRPr="0001190E" w:rsidRDefault="00A94039" w:rsidP="00A94039">
      <w:pPr>
        <w:tabs>
          <w:tab w:val="left" w:pos="1440"/>
          <w:tab w:val="left" w:pos="1980"/>
        </w:tabs>
        <w:ind w:left="1440" w:hanging="900"/>
        <w:rPr>
          <w:bCs/>
        </w:rPr>
      </w:pPr>
      <w:r w:rsidRPr="0001190E">
        <w:rPr>
          <w:bCs/>
        </w:rPr>
        <w:t xml:space="preserve">D. </w:t>
      </w:r>
      <w:r w:rsidRPr="0001190E">
        <w:rPr>
          <w:bCs/>
          <w:u w:val="single"/>
        </w:rPr>
        <w:t>International Presentations (</w:t>
      </w:r>
      <w:r w:rsidR="00E07BD9">
        <w:rPr>
          <w:bCs/>
          <w:u w:val="single"/>
        </w:rPr>
        <w:t>5</w:t>
      </w:r>
      <w:r w:rsidR="006729BD">
        <w:rPr>
          <w:bCs/>
          <w:u w:val="single"/>
        </w:rPr>
        <w:t>1</w:t>
      </w:r>
      <w:r w:rsidRPr="0001190E">
        <w:rPr>
          <w:bCs/>
          <w:u w:val="single"/>
        </w:rPr>
        <w:t>)</w:t>
      </w:r>
      <w:r w:rsidRPr="0001190E">
        <w:rPr>
          <w:bCs/>
        </w:rPr>
        <w:t>:</w:t>
      </w:r>
    </w:p>
    <w:p w14:paraId="5959097B" w14:textId="77777777" w:rsidR="00A94039" w:rsidRDefault="00A94039" w:rsidP="00A94039">
      <w:pPr>
        <w:ind w:left="1440" w:hanging="720"/>
        <w:rPr>
          <w:bCs/>
        </w:rPr>
      </w:pPr>
      <w:r w:rsidRPr="0001190E">
        <w:rPr>
          <w:bCs/>
        </w:rPr>
        <w:t>2013</w:t>
      </w:r>
      <w:r w:rsidRPr="0001190E">
        <w:rPr>
          <w:bCs/>
        </w:rPr>
        <w:tab/>
        <w:t>Venezuelan Society of Allergy, Asthma, and Immunology: 21</w:t>
      </w:r>
      <w:r w:rsidRPr="0001190E">
        <w:rPr>
          <w:bCs/>
          <w:vertAlign w:val="superscript"/>
        </w:rPr>
        <w:t>st</w:t>
      </w:r>
      <w:r w:rsidRPr="0001190E">
        <w:rPr>
          <w:bCs/>
        </w:rPr>
        <w:t xml:space="preserve"> Congress, May 30, Maracaibo, Venezuela. “Primary Prevention of Allergy Through Nutrition”</w:t>
      </w:r>
    </w:p>
    <w:p w14:paraId="47CD99A9" w14:textId="77777777" w:rsidR="00DA54B4" w:rsidRPr="0001190E" w:rsidRDefault="00DA54B4" w:rsidP="00A94039">
      <w:pPr>
        <w:ind w:left="1440" w:hanging="720"/>
        <w:rPr>
          <w:bCs/>
        </w:rPr>
      </w:pPr>
      <w:r>
        <w:rPr>
          <w:bCs/>
        </w:rPr>
        <w:t>2013</w:t>
      </w:r>
      <w:r>
        <w:rPr>
          <w:bCs/>
        </w:rPr>
        <w:tab/>
      </w:r>
      <w:r w:rsidRPr="0001190E">
        <w:rPr>
          <w:bCs/>
        </w:rPr>
        <w:t>Venezuelan Society of Allergy, Asthma, and Immunology: 21</w:t>
      </w:r>
      <w:r w:rsidRPr="0001190E">
        <w:rPr>
          <w:bCs/>
          <w:vertAlign w:val="superscript"/>
        </w:rPr>
        <w:t>st</w:t>
      </w:r>
      <w:r w:rsidRPr="0001190E">
        <w:rPr>
          <w:bCs/>
        </w:rPr>
        <w:t xml:space="preserve"> Congress, May 30, Maracaibo, Venezuela. “Primary Prevention of Allergy Through Nutrition” </w:t>
      </w:r>
    </w:p>
    <w:p w14:paraId="358CCA67" w14:textId="77777777" w:rsidR="00A94039" w:rsidRDefault="00A94039" w:rsidP="00A94039">
      <w:pPr>
        <w:ind w:left="1440" w:hanging="720"/>
        <w:rPr>
          <w:bCs/>
        </w:rPr>
      </w:pPr>
      <w:r w:rsidRPr="0001190E">
        <w:rPr>
          <w:bCs/>
        </w:rPr>
        <w:t>2014</w:t>
      </w:r>
      <w:r w:rsidRPr="0001190E">
        <w:rPr>
          <w:bCs/>
        </w:rPr>
        <w:tab/>
        <w:t>5</w:t>
      </w:r>
      <w:r w:rsidRPr="0001190E">
        <w:rPr>
          <w:bCs/>
          <w:vertAlign w:val="superscript"/>
        </w:rPr>
        <w:t>th</w:t>
      </w:r>
      <w:r w:rsidRPr="0001190E">
        <w:rPr>
          <w:bCs/>
        </w:rPr>
        <w:t xml:space="preserve"> Nestle Nutrition Institute-Middle East Symposium, March 14-5, Amman, Jordan. “Allergy Prevention: AAAAI Guidelines Overview” </w:t>
      </w:r>
    </w:p>
    <w:p w14:paraId="753D9B5F" w14:textId="77777777" w:rsidR="00DA54B4" w:rsidRPr="0001190E" w:rsidRDefault="00DA54B4" w:rsidP="00DA54B4">
      <w:pPr>
        <w:ind w:left="1440" w:hanging="720"/>
        <w:rPr>
          <w:bCs/>
        </w:rPr>
      </w:pPr>
      <w:r w:rsidRPr="0001190E">
        <w:rPr>
          <w:bCs/>
        </w:rPr>
        <w:t>2014</w:t>
      </w:r>
      <w:r w:rsidRPr="0001190E">
        <w:rPr>
          <w:bCs/>
        </w:rPr>
        <w:tab/>
        <w:t>5</w:t>
      </w:r>
      <w:r w:rsidRPr="0001190E">
        <w:rPr>
          <w:bCs/>
          <w:vertAlign w:val="superscript"/>
        </w:rPr>
        <w:t>th</w:t>
      </w:r>
      <w:r w:rsidRPr="0001190E">
        <w:rPr>
          <w:bCs/>
        </w:rPr>
        <w:t xml:space="preserve"> Nestle Nutrition Institute-Middle East Symposium, March 14-5, Amman, Jordan. “Non-Communicable Diseases: Role of Early Life Factors”</w:t>
      </w:r>
    </w:p>
    <w:p w14:paraId="577E7010" w14:textId="77777777" w:rsidR="00A94039" w:rsidRPr="0001190E" w:rsidRDefault="00A94039" w:rsidP="00A94039">
      <w:pPr>
        <w:ind w:left="1440" w:hanging="720"/>
        <w:rPr>
          <w:bCs/>
        </w:rPr>
      </w:pPr>
      <w:r w:rsidRPr="0001190E">
        <w:rPr>
          <w:bCs/>
        </w:rPr>
        <w:t>2014</w:t>
      </w:r>
      <w:r w:rsidRPr="0001190E">
        <w:rPr>
          <w:bCs/>
        </w:rPr>
        <w:tab/>
        <w:t>Nestle Nutrition Institute, Philippines Dinner Symposium, September 8, Manila, Philippines. “Allergy Prevention Through Nutrition: AAAAI Guidelines Overview”</w:t>
      </w:r>
    </w:p>
    <w:p w14:paraId="289E0D06" w14:textId="77777777" w:rsidR="00A94039" w:rsidRPr="0001190E" w:rsidRDefault="00A94039" w:rsidP="00A94039">
      <w:pPr>
        <w:ind w:left="1440" w:hanging="720"/>
        <w:rPr>
          <w:bCs/>
        </w:rPr>
      </w:pPr>
      <w:r w:rsidRPr="0001190E">
        <w:rPr>
          <w:bCs/>
        </w:rPr>
        <w:t>2014</w:t>
      </w:r>
      <w:r w:rsidRPr="0001190E">
        <w:rPr>
          <w:bCs/>
        </w:rPr>
        <w:tab/>
        <w:t>The Philippine Society of Allergy, Asthma and Immunology 14</w:t>
      </w:r>
      <w:r w:rsidRPr="0001190E">
        <w:rPr>
          <w:bCs/>
          <w:vertAlign w:val="superscript"/>
        </w:rPr>
        <w:t>th</w:t>
      </w:r>
      <w:r w:rsidRPr="0001190E">
        <w:rPr>
          <w:bCs/>
        </w:rPr>
        <w:t xml:space="preserve"> Biennial Convention, September 9, Manila, Philippines. “New Insights in Food Allergy: From Diagnosis to Treatment” </w:t>
      </w:r>
    </w:p>
    <w:p w14:paraId="526678A5" w14:textId="77777777" w:rsidR="00A94039" w:rsidRPr="0001190E" w:rsidRDefault="00A94039" w:rsidP="00A94039">
      <w:pPr>
        <w:ind w:left="1440" w:hanging="720"/>
        <w:rPr>
          <w:bCs/>
        </w:rPr>
      </w:pPr>
      <w:r w:rsidRPr="0001190E">
        <w:rPr>
          <w:bCs/>
        </w:rPr>
        <w:t xml:space="preserve">2014 </w:t>
      </w:r>
      <w:r w:rsidRPr="0001190E">
        <w:rPr>
          <w:bCs/>
        </w:rPr>
        <w:tab/>
        <w:t>Allergy Asthma &amp; Immunology Society of Ontario Food Symposium, September 13, Toronto, Canada. “Food Allergy Treatment: Research Update”</w:t>
      </w:r>
    </w:p>
    <w:p w14:paraId="402F2723" w14:textId="77777777" w:rsidR="00A94039" w:rsidRPr="0001190E" w:rsidRDefault="00A94039" w:rsidP="00A94039">
      <w:pPr>
        <w:ind w:left="1440" w:hanging="720"/>
        <w:rPr>
          <w:bCs/>
        </w:rPr>
      </w:pPr>
      <w:r w:rsidRPr="0001190E">
        <w:rPr>
          <w:bCs/>
        </w:rPr>
        <w:t>2015</w:t>
      </w:r>
      <w:r w:rsidRPr="0001190E">
        <w:rPr>
          <w:bCs/>
        </w:rPr>
        <w:tab/>
        <w:t>86</w:t>
      </w:r>
      <w:r w:rsidRPr="0001190E">
        <w:rPr>
          <w:bCs/>
          <w:vertAlign w:val="superscript"/>
        </w:rPr>
        <w:t>th</w:t>
      </w:r>
      <w:r w:rsidRPr="0001190E">
        <w:rPr>
          <w:bCs/>
        </w:rPr>
        <w:t xml:space="preserve"> Nestle Nutrition Institute Workshop, May 24-27, Beijing, China. “Hydrolyzed Formula for Everyone”</w:t>
      </w:r>
    </w:p>
    <w:p w14:paraId="6BFD3158" w14:textId="77777777" w:rsidR="00A94039" w:rsidRDefault="00A94039" w:rsidP="00A94039">
      <w:pPr>
        <w:tabs>
          <w:tab w:val="left" w:pos="1440"/>
        </w:tabs>
        <w:ind w:left="1440" w:hanging="720"/>
      </w:pPr>
      <w:r w:rsidRPr="0001190E">
        <w:rPr>
          <w:bCs/>
        </w:rPr>
        <w:t xml:space="preserve">2015 </w:t>
      </w:r>
      <w:r w:rsidRPr="0001190E">
        <w:rPr>
          <w:bCs/>
        </w:rPr>
        <w:tab/>
        <w:t>Scientific Roadshow</w:t>
      </w:r>
      <w:r w:rsidR="00DA54B4">
        <w:rPr>
          <w:bCs/>
        </w:rPr>
        <w:t xml:space="preserve">: </w:t>
      </w:r>
      <w:r w:rsidRPr="0001190E">
        <w:rPr>
          <w:bCs/>
        </w:rPr>
        <w:t>Guangzhou</w:t>
      </w:r>
      <w:r w:rsidR="00DA54B4">
        <w:rPr>
          <w:bCs/>
        </w:rPr>
        <w:t>, China</w:t>
      </w:r>
      <w:r w:rsidRPr="0001190E">
        <w:rPr>
          <w:bCs/>
        </w:rPr>
        <w:t xml:space="preserve"> May 27. “</w:t>
      </w:r>
      <w:r w:rsidRPr="0001190E">
        <w:t>Hydrolyzed Formulas: For High-Risk Infants Only or Are All Infants At-Risk?”</w:t>
      </w:r>
    </w:p>
    <w:p w14:paraId="6B5AEFAF" w14:textId="77777777" w:rsidR="00DA54B4" w:rsidRPr="0001190E" w:rsidRDefault="00DA54B4" w:rsidP="00DA54B4">
      <w:pPr>
        <w:tabs>
          <w:tab w:val="left" w:pos="1440"/>
        </w:tabs>
        <w:ind w:left="1440" w:hanging="720"/>
      </w:pPr>
      <w:r w:rsidRPr="0001190E">
        <w:rPr>
          <w:bCs/>
        </w:rPr>
        <w:lastRenderedPageBreak/>
        <w:t xml:space="preserve">2015 </w:t>
      </w:r>
      <w:r w:rsidRPr="0001190E">
        <w:rPr>
          <w:bCs/>
        </w:rPr>
        <w:tab/>
        <w:t>Scientific Roadshow</w:t>
      </w:r>
      <w:r>
        <w:rPr>
          <w:bCs/>
        </w:rPr>
        <w:t xml:space="preserve">, </w:t>
      </w:r>
      <w:r w:rsidRPr="0001190E">
        <w:rPr>
          <w:bCs/>
        </w:rPr>
        <w:t>Nanjing</w:t>
      </w:r>
      <w:r>
        <w:rPr>
          <w:bCs/>
        </w:rPr>
        <w:t>, China.</w:t>
      </w:r>
      <w:r w:rsidRPr="0001190E">
        <w:rPr>
          <w:bCs/>
        </w:rPr>
        <w:t xml:space="preserve"> May 28</w:t>
      </w:r>
      <w:r>
        <w:rPr>
          <w:bCs/>
        </w:rPr>
        <w:t xml:space="preserve">. </w:t>
      </w:r>
      <w:r w:rsidRPr="0001190E">
        <w:rPr>
          <w:bCs/>
        </w:rPr>
        <w:t>“</w:t>
      </w:r>
      <w:r w:rsidRPr="0001190E">
        <w:t>Hydrolyzed Formulas: For High-Risk Infants Only or Are All Infants At-Risk?”</w:t>
      </w:r>
    </w:p>
    <w:p w14:paraId="1AA9EA03" w14:textId="77777777" w:rsidR="00DA54B4" w:rsidRPr="0001190E" w:rsidRDefault="00DA54B4" w:rsidP="00DA54B4">
      <w:pPr>
        <w:tabs>
          <w:tab w:val="left" w:pos="1440"/>
        </w:tabs>
        <w:ind w:left="1440" w:hanging="720"/>
      </w:pPr>
      <w:r w:rsidRPr="0001190E">
        <w:rPr>
          <w:bCs/>
        </w:rPr>
        <w:t xml:space="preserve">2015 </w:t>
      </w:r>
      <w:r w:rsidRPr="0001190E">
        <w:rPr>
          <w:bCs/>
        </w:rPr>
        <w:tab/>
        <w:t>Scientific Roadshow</w:t>
      </w:r>
      <w:r>
        <w:rPr>
          <w:bCs/>
        </w:rPr>
        <w:t xml:space="preserve">: </w:t>
      </w:r>
      <w:r w:rsidRPr="0001190E">
        <w:rPr>
          <w:bCs/>
        </w:rPr>
        <w:t>Shanghai, China, May 29. “</w:t>
      </w:r>
      <w:r w:rsidRPr="0001190E">
        <w:t>Hydrolyzed Formulas: For High-Risk Infants Only or Are All Infants At-Risk?”</w:t>
      </w:r>
    </w:p>
    <w:p w14:paraId="03833C0D" w14:textId="77777777" w:rsidR="00DA54B4" w:rsidRPr="0001190E" w:rsidRDefault="00DA54B4" w:rsidP="00DA54B4">
      <w:pPr>
        <w:tabs>
          <w:tab w:val="left" w:pos="1440"/>
        </w:tabs>
        <w:ind w:left="1440" w:hanging="720"/>
      </w:pPr>
      <w:r w:rsidRPr="0001190E">
        <w:rPr>
          <w:bCs/>
        </w:rPr>
        <w:t xml:space="preserve">2015 </w:t>
      </w:r>
      <w:r w:rsidRPr="0001190E">
        <w:rPr>
          <w:bCs/>
        </w:rPr>
        <w:tab/>
        <w:t>Scientific Roadshow</w:t>
      </w:r>
      <w:r>
        <w:rPr>
          <w:bCs/>
        </w:rPr>
        <w:t xml:space="preserve">: </w:t>
      </w:r>
      <w:r w:rsidRPr="0001190E">
        <w:rPr>
          <w:bCs/>
        </w:rPr>
        <w:t>Taipei, Taiwan, May 31. “</w:t>
      </w:r>
      <w:r w:rsidRPr="0001190E">
        <w:t>Hydrolyzed Formulas: For High-Risk Infants Only or Are All Infants At-Risk?”</w:t>
      </w:r>
    </w:p>
    <w:p w14:paraId="5CA372B9" w14:textId="77777777" w:rsidR="00A94039" w:rsidRPr="0001190E" w:rsidRDefault="00A94039" w:rsidP="00A94039">
      <w:pPr>
        <w:ind w:left="1440" w:hanging="720"/>
      </w:pPr>
      <w:r w:rsidRPr="0001190E">
        <w:t>2015</w:t>
      </w:r>
      <w:r w:rsidRPr="0001190E">
        <w:tab/>
        <w:t xml:space="preserve">Canadian Society of Allergy and Clinical Immunology </w:t>
      </w:r>
      <w:r w:rsidR="000C58EB" w:rsidRPr="0001190E">
        <w:t xml:space="preserve">(CSACI) </w:t>
      </w:r>
      <w:r w:rsidRPr="0001190E">
        <w:t xml:space="preserve">National Annual Scientific Meeting, October 22, Vancouver, B.C. Roundtable discussion, “Quiz the Experts: </w:t>
      </w:r>
      <w:r w:rsidRPr="0001190E">
        <w:rPr>
          <w:i/>
          <w:iCs/>
        </w:rPr>
        <w:t>Life after LEAP:</w:t>
      </w:r>
      <w:r w:rsidRPr="0001190E">
        <w:t>  How should we incorporate early peanut introduction in our practices?”</w:t>
      </w:r>
    </w:p>
    <w:p w14:paraId="0574FF4C" w14:textId="77777777" w:rsidR="00A94039" w:rsidRPr="0001190E" w:rsidRDefault="00A94039" w:rsidP="00A94039">
      <w:pPr>
        <w:ind w:left="1440" w:hanging="720"/>
      </w:pPr>
      <w:r w:rsidRPr="0001190E">
        <w:t>2015</w:t>
      </w:r>
      <w:r w:rsidRPr="0001190E">
        <w:tab/>
      </w:r>
      <w:r w:rsidRPr="0001190E">
        <w:rPr>
          <w:b/>
        </w:rPr>
        <w:t>B.C. Children’s Hospital</w:t>
      </w:r>
      <w:r w:rsidRPr="0001190E">
        <w:t xml:space="preserve"> </w:t>
      </w:r>
      <w:r w:rsidRPr="0001190E">
        <w:rPr>
          <w:b/>
        </w:rPr>
        <w:t>Grand Rounds</w:t>
      </w:r>
      <w:r w:rsidRPr="0001190E">
        <w:t>, October 23, Vancouver, B.C. “</w:t>
      </w:r>
      <w:r w:rsidRPr="0001190E">
        <w:rPr>
          <w:i/>
          <w:iCs/>
        </w:rPr>
        <w:t>Life after LEAP:</w:t>
      </w:r>
      <w:r w:rsidRPr="0001190E">
        <w:t xml:space="preserve">  How should advice to introduce peanut early in infancy be implemented?” </w:t>
      </w:r>
    </w:p>
    <w:p w14:paraId="7472C326" w14:textId="77777777" w:rsidR="00A94039" w:rsidRPr="0001190E" w:rsidRDefault="00A94039" w:rsidP="00A94039">
      <w:pPr>
        <w:ind w:left="1440" w:hanging="720"/>
      </w:pPr>
      <w:r w:rsidRPr="0001190E">
        <w:t>2016</w:t>
      </w:r>
      <w:r w:rsidRPr="0001190E">
        <w:tab/>
        <w:t>Dinner Symposium, March 15, Brisbane, Australia. “</w:t>
      </w:r>
      <w:r w:rsidRPr="0001190E">
        <w:rPr>
          <w:bCs/>
          <w:i/>
          <w:iCs/>
        </w:rPr>
        <w:t>Life after LEAP: An American Perspective</w:t>
      </w:r>
      <w:r w:rsidRPr="0001190E">
        <w:rPr>
          <w:bCs/>
        </w:rPr>
        <w:t> How should advice to introduce peanut early in infancy be implemented?: Potential Pitfalls and Possible Alternatives”</w:t>
      </w:r>
    </w:p>
    <w:p w14:paraId="71B58003" w14:textId="77777777" w:rsidR="00A94039" w:rsidRPr="0001190E" w:rsidRDefault="00A94039" w:rsidP="00A94039">
      <w:pPr>
        <w:ind w:left="1440" w:hanging="720"/>
      </w:pPr>
      <w:r w:rsidRPr="0001190E">
        <w:t>2016</w:t>
      </w:r>
      <w:r w:rsidRPr="0001190E">
        <w:tab/>
      </w:r>
      <w:r w:rsidRPr="0001190E">
        <w:rPr>
          <w:b/>
        </w:rPr>
        <w:t xml:space="preserve">Lady </w:t>
      </w:r>
      <w:proofErr w:type="spellStart"/>
      <w:r w:rsidRPr="0001190E">
        <w:rPr>
          <w:b/>
        </w:rPr>
        <w:t>Cliento</w:t>
      </w:r>
      <w:proofErr w:type="spellEnd"/>
      <w:r w:rsidRPr="0001190E">
        <w:rPr>
          <w:b/>
        </w:rPr>
        <w:t xml:space="preserve"> Children’s Hospital</w:t>
      </w:r>
      <w:r w:rsidRPr="0001190E">
        <w:t xml:space="preserve"> </w:t>
      </w:r>
      <w:r w:rsidRPr="0001190E">
        <w:rPr>
          <w:b/>
        </w:rPr>
        <w:t>Grand Rounds</w:t>
      </w:r>
      <w:r w:rsidRPr="0001190E">
        <w:t>, March 16, Brisbane, Australia. “Nutrition and Allergy Prevention: An American Perspective”</w:t>
      </w:r>
    </w:p>
    <w:p w14:paraId="5AFCF2FE" w14:textId="77777777" w:rsidR="00A94039" w:rsidRPr="0001190E" w:rsidRDefault="00A94039" w:rsidP="00A94039">
      <w:pPr>
        <w:ind w:left="1440" w:hanging="720"/>
      </w:pPr>
      <w:r w:rsidRPr="0001190E">
        <w:t>2016</w:t>
      </w:r>
      <w:r w:rsidRPr="0001190E">
        <w:tab/>
      </w:r>
      <w:proofErr w:type="spellStart"/>
      <w:r w:rsidRPr="0001190E">
        <w:rPr>
          <w:b/>
        </w:rPr>
        <w:t>Westmead</w:t>
      </w:r>
      <w:proofErr w:type="spellEnd"/>
      <w:r w:rsidRPr="0001190E">
        <w:rPr>
          <w:b/>
        </w:rPr>
        <w:t xml:space="preserve"> Children’s Hospital Grand Rounds</w:t>
      </w:r>
      <w:r w:rsidRPr="0001190E">
        <w:t>, March 17, Sydney, Australia. “Nutrition and Allergy Prevention: An American Perspective”</w:t>
      </w:r>
    </w:p>
    <w:p w14:paraId="3502D683" w14:textId="77777777" w:rsidR="00A94039" w:rsidRPr="0001190E" w:rsidRDefault="00A94039" w:rsidP="00A94039">
      <w:pPr>
        <w:ind w:left="1440" w:hanging="720"/>
      </w:pPr>
      <w:r w:rsidRPr="0001190E">
        <w:t>2016</w:t>
      </w:r>
      <w:r w:rsidRPr="0001190E">
        <w:tab/>
        <w:t>Dinner Symposium, March 17, Sydney, Australia. “</w:t>
      </w:r>
      <w:r w:rsidRPr="0001190E">
        <w:rPr>
          <w:bCs/>
          <w:i/>
          <w:iCs/>
        </w:rPr>
        <w:t>Life after LEAP: An American Perspective</w:t>
      </w:r>
      <w:r w:rsidRPr="0001190E">
        <w:rPr>
          <w:bCs/>
        </w:rPr>
        <w:t> How should advice to introduce peanut early in infancy be implemented?: Potential Pitfalls and Possible Alternatives”</w:t>
      </w:r>
    </w:p>
    <w:p w14:paraId="48EC2A11" w14:textId="77777777" w:rsidR="00A94039" w:rsidRPr="0001190E" w:rsidRDefault="00A94039" w:rsidP="00A94039">
      <w:pPr>
        <w:ind w:left="1440" w:hanging="720"/>
      </w:pPr>
      <w:r w:rsidRPr="0001190E">
        <w:t xml:space="preserve">2016 </w:t>
      </w:r>
      <w:r w:rsidRPr="0001190E">
        <w:tab/>
      </w:r>
      <w:r w:rsidRPr="0001190E">
        <w:rPr>
          <w:b/>
        </w:rPr>
        <w:t>Royal Children’s Hospital Centre for Food Allergy Research</w:t>
      </w:r>
      <w:r w:rsidRPr="0001190E">
        <w:t xml:space="preserve"> </w:t>
      </w:r>
      <w:r w:rsidRPr="0001190E">
        <w:rPr>
          <w:b/>
        </w:rPr>
        <w:t>Grand Rounds</w:t>
      </w:r>
      <w:r w:rsidRPr="0001190E">
        <w:t>, March 18, Melbourne, Australia. “Nutrition and Allergy Prevention: An American Perspective”</w:t>
      </w:r>
    </w:p>
    <w:p w14:paraId="2716BD25" w14:textId="77777777" w:rsidR="00A94039" w:rsidRDefault="00A94039" w:rsidP="00A94039">
      <w:pPr>
        <w:ind w:left="1440" w:hanging="720"/>
      </w:pPr>
      <w:r w:rsidRPr="0001190E">
        <w:t>2016</w:t>
      </w:r>
      <w:r w:rsidRPr="0001190E">
        <w:tab/>
        <w:t>Allergy CME Program, June 3-4, Johannesburg, South Africa</w:t>
      </w:r>
      <w:r w:rsidR="00DA54B4">
        <w:t>.</w:t>
      </w:r>
      <w:r w:rsidRPr="0001190E">
        <w:t xml:space="preserve"> “Allergy 101: Where the Allergist and the Dietitian Meet”</w:t>
      </w:r>
    </w:p>
    <w:p w14:paraId="2E630EA8" w14:textId="77777777" w:rsidR="00DA54B4" w:rsidRPr="0001190E" w:rsidRDefault="00DA54B4" w:rsidP="00DA54B4">
      <w:pPr>
        <w:ind w:left="1440" w:hanging="720"/>
      </w:pPr>
      <w:r w:rsidRPr="0001190E">
        <w:t>2016</w:t>
      </w:r>
      <w:r w:rsidRPr="0001190E">
        <w:tab/>
        <w:t>Allergy CME Program, June 3-4, Johannesburg, South Africa</w:t>
      </w:r>
      <w:r>
        <w:t>.</w:t>
      </w:r>
      <w:r w:rsidRPr="0001190E">
        <w:t xml:space="preserve">  “Primary Prevention of Allergic Disease: Roles of Complementary Feeding, Maternal Avoidance Diet, Breastfeeding, and Hydrolyzed Formula</w:t>
      </w:r>
      <w:r>
        <w:t>”</w:t>
      </w:r>
    </w:p>
    <w:p w14:paraId="2936112F" w14:textId="77777777" w:rsidR="00DA54B4" w:rsidRPr="0001190E" w:rsidRDefault="00DA54B4" w:rsidP="00DA54B4">
      <w:pPr>
        <w:ind w:left="1440" w:hanging="720"/>
      </w:pPr>
      <w:r w:rsidRPr="0001190E">
        <w:t>2016</w:t>
      </w:r>
      <w:r w:rsidRPr="0001190E">
        <w:tab/>
        <w:t>Allergy CME Program, June 3-4, Johannesburg, South Africa</w:t>
      </w:r>
      <w:r>
        <w:t>.</w:t>
      </w:r>
      <w:r w:rsidRPr="0001190E">
        <w:t xml:space="preserve"> “Skin Prick Tests”</w:t>
      </w:r>
    </w:p>
    <w:p w14:paraId="1A3DFCDC" w14:textId="77777777" w:rsidR="00DA54B4" w:rsidRPr="0001190E" w:rsidRDefault="00DA54B4" w:rsidP="00DA54B4">
      <w:pPr>
        <w:ind w:left="1440" w:hanging="720"/>
      </w:pPr>
      <w:r w:rsidRPr="0001190E">
        <w:t>2016</w:t>
      </w:r>
      <w:r w:rsidRPr="0001190E">
        <w:tab/>
        <w:t>Allergy CME Program, June 3-4, Johannesburg, South Africa: “Non IgE-mediated food allergies: Eosinophilic Esophagitis and Food protein-induced enterocolitis (FPIES)”</w:t>
      </w:r>
    </w:p>
    <w:p w14:paraId="571A5405" w14:textId="77777777" w:rsidR="00DA54B4" w:rsidRPr="0001190E" w:rsidRDefault="00DA54B4" w:rsidP="00DA54B4">
      <w:pPr>
        <w:ind w:left="1440" w:hanging="720"/>
      </w:pPr>
      <w:r w:rsidRPr="0001190E">
        <w:t>2016</w:t>
      </w:r>
      <w:r w:rsidRPr="0001190E">
        <w:tab/>
        <w:t>Allergy CME Program, June 3-4, Johannesburg, South Africa</w:t>
      </w:r>
      <w:r>
        <w:t xml:space="preserve">. </w:t>
      </w:r>
      <w:r w:rsidRPr="0001190E">
        <w:t>“Oral Food Challenges”</w:t>
      </w:r>
    </w:p>
    <w:p w14:paraId="28162453" w14:textId="77777777" w:rsidR="00DA54B4" w:rsidRPr="0001190E" w:rsidRDefault="00DA54B4" w:rsidP="00DA54B4">
      <w:pPr>
        <w:ind w:left="1440" w:hanging="720"/>
      </w:pPr>
      <w:r w:rsidRPr="0001190E">
        <w:t>2016</w:t>
      </w:r>
      <w:r w:rsidRPr="0001190E">
        <w:tab/>
        <w:t>Allergy CME Program, June 3-4, Johannesburg, South Africa: “Cow’s Milk Allergy Update”</w:t>
      </w:r>
    </w:p>
    <w:p w14:paraId="747C5C31" w14:textId="77777777" w:rsidR="00A94039" w:rsidRPr="0001190E" w:rsidRDefault="00A94039" w:rsidP="00A94039">
      <w:pPr>
        <w:ind w:left="1440" w:hanging="720"/>
        <w:rPr>
          <w:bCs/>
          <w:iCs/>
        </w:rPr>
      </w:pPr>
      <w:r w:rsidRPr="0001190E">
        <w:rPr>
          <w:bCs/>
          <w:iCs/>
        </w:rPr>
        <w:t>2016</w:t>
      </w:r>
      <w:r w:rsidRPr="0001190E">
        <w:rPr>
          <w:bCs/>
          <w:iCs/>
        </w:rPr>
        <w:tab/>
        <w:t>Food Allergy and Anaphylaxis Meeting (FAAM), October 14, Rome, Italy. Pro-Con Session: “Are Results from LEAP Applicable to the General Population?”</w:t>
      </w:r>
    </w:p>
    <w:p w14:paraId="61E9AE0C" w14:textId="77777777" w:rsidR="00DA54B4" w:rsidRPr="0001190E" w:rsidRDefault="00DA54B4" w:rsidP="00DA54B4">
      <w:pPr>
        <w:ind w:left="1440" w:hanging="720"/>
        <w:rPr>
          <w:bCs/>
          <w:iCs/>
        </w:rPr>
      </w:pPr>
      <w:r w:rsidRPr="0001190E">
        <w:rPr>
          <w:bCs/>
          <w:iCs/>
        </w:rPr>
        <w:t>2016</w:t>
      </w:r>
      <w:r w:rsidRPr="0001190E">
        <w:rPr>
          <w:b/>
          <w:bCs/>
          <w:iCs/>
        </w:rPr>
        <w:t xml:space="preserve"> </w:t>
      </w:r>
      <w:r w:rsidRPr="0001190E">
        <w:rPr>
          <w:b/>
          <w:bCs/>
          <w:iCs/>
        </w:rPr>
        <w:tab/>
      </w:r>
      <w:r w:rsidRPr="0001190E">
        <w:t>Allergy Asthma &amp; Immunology Society of Ontario (AAISO) Food Symposium, October 29, Toronto. “</w:t>
      </w:r>
      <w:r w:rsidRPr="0001190E">
        <w:rPr>
          <w:bCs/>
        </w:rPr>
        <w:t>The Alphabet Soup of Food Allergy Prevention: What are the Data?”</w:t>
      </w:r>
    </w:p>
    <w:p w14:paraId="5CC6F213" w14:textId="77777777" w:rsidR="00A94039" w:rsidRDefault="00A94039" w:rsidP="00A94039">
      <w:pPr>
        <w:ind w:left="1440" w:hanging="720"/>
        <w:rPr>
          <w:bCs/>
          <w:iCs/>
        </w:rPr>
      </w:pPr>
      <w:r w:rsidRPr="0001190E">
        <w:rPr>
          <w:bCs/>
          <w:iCs/>
        </w:rPr>
        <w:lastRenderedPageBreak/>
        <w:t>2016</w:t>
      </w:r>
      <w:r w:rsidRPr="0001190E">
        <w:rPr>
          <w:b/>
          <w:bCs/>
          <w:iCs/>
        </w:rPr>
        <w:t xml:space="preserve"> </w:t>
      </w:r>
      <w:r w:rsidRPr="0001190E">
        <w:rPr>
          <w:b/>
          <w:bCs/>
          <w:iCs/>
        </w:rPr>
        <w:tab/>
      </w:r>
      <w:r w:rsidRPr="0001190E">
        <w:t>Allergy Asthma &amp; Immunology Society of Ontario (AAISO) Food Symposium, October 29, Toronto. “</w:t>
      </w:r>
      <w:r w:rsidRPr="0001190E">
        <w:rPr>
          <w:bCs/>
          <w:iCs/>
        </w:rPr>
        <w:t>Implementation of Complementary Feeding Guidelines: Is There Consensus of What to Do?”</w:t>
      </w:r>
    </w:p>
    <w:p w14:paraId="5741BC6F" w14:textId="77777777" w:rsidR="00A94039" w:rsidRPr="0001190E" w:rsidRDefault="00A94039" w:rsidP="00A94039">
      <w:pPr>
        <w:ind w:left="1440" w:hanging="720"/>
      </w:pPr>
      <w:r w:rsidRPr="0001190E">
        <w:rPr>
          <w:color w:val="000000" w:themeColor="text1"/>
        </w:rPr>
        <w:t>2016</w:t>
      </w:r>
      <w:r w:rsidRPr="0001190E">
        <w:rPr>
          <w:color w:val="000000" w:themeColor="text1"/>
        </w:rPr>
        <w:tab/>
      </w:r>
      <w:r w:rsidRPr="0001190E">
        <w:t>World Allergy Organization (WAO) International Scientific Conference (WISC), December 9, Jerusalem. “Microbiome and Food Allergy”</w:t>
      </w:r>
    </w:p>
    <w:p w14:paraId="0FE6DFFE" w14:textId="77777777" w:rsidR="00A94039" w:rsidRPr="0001190E" w:rsidRDefault="00A94039" w:rsidP="00A94039">
      <w:pPr>
        <w:ind w:left="1440" w:hanging="720"/>
        <w:rPr>
          <w:bCs/>
          <w:color w:val="000000" w:themeColor="text1"/>
        </w:rPr>
      </w:pPr>
      <w:r w:rsidRPr="0001190E">
        <w:rPr>
          <w:color w:val="000000" w:themeColor="text1"/>
        </w:rPr>
        <w:t>2017</w:t>
      </w:r>
      <w:r w:rsidRPr="0001190E">
        <w:rPr>
          <w:color w:val="000000" w:themeColor="text1"/>
        </w:rPr>
        <w:tab/>
        <w:t>Centre for Food and Allergy Research (CFAR), May 24, Melbourne. “</w:t>
      </w:r>
      <w:r w:rsidRPr="0001190E">
        <w:rPr>
          <w:bCs/>
          <w:color w:val="000000" w:themeColor="text1"/>
        </w:rPr>
        <w:t xml:space="preserve">Consortium of Food Allergy Research (CoFAR): The good, the better, and the best </w:t>
      </w:r>
      <w:r w:rsidRPr="0001190E">
        <w:rPr>
          <w:bCs/>
          <w:color w:val="000000" w:themeColor="text1"/>
          <w:cs/>
          <w:lang w:bidi="mr-IN"/>
        </w:rPr>
        <w:t>–</w:t>
      </w:r>
      <w:r w:rsidRPr="0001190E">
        <w:rPr>
          <w:bCs/>
          <w:color w:val="000000" w:themeColor="text1"/>
        </w:rPr>
        <w:t xml:space="preserve"> what CFAR can teach us Americans” </w:t>
      </w:r>
    </w:p>
    <w:p w14:paraId="272BDBCE" w14:textId="77777777" w:rsidR="00A94039" w:rsidRPr="0001190E" w:rsidRDefault="00A94039" w:rsidP="00A94039">
      <w:pPr>
        <w:ind w:left="1440" w:hanging="720"/>
        <w:rPr>
          <w:color w:val="000000" w:themeColor="text1"/>
        </w:rPr>
      </w:pPr>
      <w:r w:rsidRPr="0001190E">
        <w:rPr>
          <w:bCs/>
          <w:color w:val="000000" w:themeColor="text1"/>
        </w:rPr>
        <w:t>2017</w:t>
      </w:r>
      <w:r w:rsidRPr="0001190E">
        <w:rPr>
          <w:bCs/>
          <w:color w:val="000000" w:themeColor="text1"/>
        </w:rPr>
        <w:tab/>
        <w:t>Hong Kong Institute of Allergy Annual Scientific Meeting, November 26, Hong Kong. Lunch Symposium: “</w:t>
      </w:r>
      <w:r w:rsidRPr="0001190E">
        <w:rPr>
          <w:color w:val="000000" w:themeColor="text1"/>
        </w:rPr>
        <w:t>Hydrolyzed Formulas: For High-Risk Infants Only or Are All Infants At-Risk?”</w:t>
      </w:r>
    </w:p>
    <w:p w14:paraId="589C4115" w14:textId="77777777" w:rsidR="00A94039" w:rsidRPr="0001190E" w:rsidRDefault="00A94039" w:rsidP="00A94039">
      <w:pPr>
        <w:ind w:left="1440" w:hanging="720"/>
        <w:rPr>
          <w:bCs/>
          <w:color w:val="000000" w:themeColor="text1"/>
        </w:rPr>
      </w:pPr>
      <w:r w:rsidRPr="0001190E">
        <w:rPr>
          <w:bCs/>
          <w:color w:val="000000" w:themeColor="text1"/>
        </w:rPr>
        <w:t>2017</w:t>
      </w:r>
      <w:r w:rsidRPr="0001190E">
        <w:rPr>
          <w:bCs/>
          <w:color w:val="000000" w:themeColor="text1"/>
        </w:rPr>
        <w:tab/>
        <w:t xml:space="preserve">Hong Kong Institute of Allergy Annual Scientific Meeting, November 26, Hong Kong. </w:t>
      </w:r>
      <w:r w:rsidRPr="0001190E">
        <w:rPr>
          <w:b/>
          <w:bCs/>
          <w:color w:val="000000" w:themeColor="text1"/>
        </w:rPr>
        <w:t>Plenary Lecture</w:t>
      </w:r>
      <w:r w:rsidRPr="0001190E">
        <w:rPr>
          <w:bCs/>
          <w:color w:val="000000" w:themeColor="text1"/>
        </w:rPr>
        <w:t>: “Food Allergy Prevention: Where Are We and Where Do We Need to Go?”</w:t>
      </w:r>
    </w:p>
    <w:p w14:paraId="7D7994E6" w14:textId="77777777" w:rsidR="00A94039" w:rsidRPr="0001190E" w:rsidRDefault="00A94039" w:rsidP="00A94039">
      <w:pPr>
        <w:ind w:left="1440" w:hanging="720"/>
        <w:rPr>
          <w:bCs/>
          <w:color w:val="000000" w:themeColor="text1"/>
        </w:rPr>
      </w:pPr>
      <w:r w:rsidRPr="0001190E">
        <w:rPr>
          <w:bCs/>
          <w:color w:val="000000" w:themeColor="text1"/>
        </w:rPr>
        <w:t>2017</w:t>
      </w:r>
      <w:r w:rsidRPr="0001190E">
        <w:rPr>
          <w:bCs/>
          <w:color w:val="000000" w:themeColor="text1"/>
        </w:rPr>
        <w:tab/>
      </w:r>
      <w:r w:rsidRPr="0001190E">
        <w:rPr>
          <w:b/>
          <w:bCs/>
          <w:color w:val="000000" w:themeColor="text1"/>
        </w:rPr>
        <w:t>Chinese University Hong Kong Grand Rounds</w:t>
      </w:r>
      <w:r w:rsidRPr="0001190E">
        <w:rPr>
          <w:bCs/>
          <w:color w:val="000000" w:themeColor="text1"/>
        </w:rPr>
        <w:t>, November 27, Hong Kong. “</w:t>
      </w:r>
      <w:r w:rsidRPr="0001190E">
        <w:rPr>
          <w:color w:val="000000" w:themeColor="text1"/>
        </w:rPr>
        <w:t>Prevention and Treatment of Food Allergy: Reality or Only Just a Dream?”</w:t>
      </w:r>
    </w:p>
    <w:p w14:paraId="3C522654" w14:textId="77777777" w:rsidR="00A94039" w:rsidRPr="0001190E" w:rsidRDefault="00A94039" w:rsidP="00A94039">
      <w:pPr>
        <w:ind w:left="1440" w:hanging="720"/>
        <w:rPr>
          <w:bCs/>
          <w:color w:val="000000" w:themeColor="text1"/>
        </w:rPr>
      </w:pPr>
      <w:r w:rsidRPr="0001190E">
        <w:rPr>
          <w:bCs/>
          <w:color w:val="000000" w:themeColor="text1"/>
        </w:rPr>
        <w:t>2017</w:t>
      </w:r>
      <w:r w:rsidRPr="0001190E">
        <w:rPr>
          <w:bCs/>
          <w:color w:val="000000" w:themeColor="text1"/>
        </w:rPr>
        <w:tab/>
        <w:t xml:space="preserve">Hong Kong Society of </w:t>
      </w:r>
      <w:proofErr w:type="spellStart"/>
      <w:r w:rsidRPr="0001190E">
        <w:rPr>
          <w:bCs/>
          <w:color w:val="000000" w:themeColor="text1"/>
        </w:rPr>
        <w:t>Paediatric</w:t>
      </w:r>
      <w:proofErr w:type="spellEnd"/>
      <w:r w:rsidRPr="0001190E">
        <w:rPr>
          <w:bCs/>
          <w:color w:val="000000" w:themeColor="text1"/>
        </w:rPr>
        <w:t xml:space="preserve"> </w:t>
      </w:r>
      <w:proofErr w:type="spellStart"/>
      <w:r w:rsidRPr="0001190E">
        <w:rPr>
          <w:bCs/>
          <w:color w:val="000000" w:themeColor="text1"/>
        </w:rPr>
        <w:t>Respirology</w:t>
      </w:r>
      <w:proofErr w:type="spellEnd"/>
      <w:r w:rsidRPr="0001190E">
        <w:rPr>
          <w:bCs/>
          <w:color w:val="000000" w:themeColor="text1"/>
        </w:rPr>
        <w:t xml:space="preserve"> and Allergy</w:t>
      </w:r>
      <w:r w:rsidRPr="0001190E">
        <w:rPr>
          <w:color w:val="000000" w:themeColor="text1"/>
        </w:rPr>
        <w:t>, November 27, Hong Kong. Dinner Symposium: “Allergy Prevention: Reality or Is It Only Just a Dream?”</w:t>
      </w:r>
    </w:p>
    <w:p w14:paraId="36953836" w14:textId="77777777" w:rsidR="00A94039" w:rsidRPr="0001190E" w:rsidRDefault="00A94039" w:rsidP="00A94039">
      <w:pPr>
        <w:ind w:left="1440" w:hanging="720"/>
        <w:rPr>
          <w:bCs/>
          <w:color w:val="000000" w:themeColor="text1"/>
        </w:rPr>
      </w:pPr>
      <w:r w:rsidRPr="0001190E">
        <w:rPr>
          <w:bCs/>
          <w:color w:val="000000" w:themeColor="text1"/>
        </w:rPr>
        <w:t>2017</w:t>
      </w:r>
      <w:r w:rsidRPr="0001190E">
        <w:rPr>
          <w:bCs/>
          <w:color w:val="000000" w:themeColor="text1"/>
        </w:rPr>
        <w:tab/>
      </w:r>
      <w:r w:rsidRPr="0001190E">
        <w:t xml:space="preserve">Allergy Asthma &amp; Immunology Society of Ontario (AAISO) Food Symposium, December 9, Toronto. </w:t>
      </w:r>
      <w:r w:rsidRPr="0001190E">
        <w:rPr>
          <w:bCs/>
          <w:color w:val="000000" w:themeColor="text1"/>
        </w:rPr>
        <w:t>“Food Allergy Prevention: Where Are We and Where Do We Need to Go?”</w:t>
      </w:r>
    </w:p>
    <w:p w14:paraId="159A4557" w14:textId="77777777" w:rsidR="00A94039" w:rsidRPr="0001190E" w:rsidRDefault="00A94039" w:rsidP="00A94039">
      <w:pPr>
        <w:ind w:left="1440" w:hanging="720"/>
        <w:rPr>
          <w:bCs/>
          <w:color w:val="000000" w:themeColor="text1"/>
        </w:rPr>
      </w:pPr>
      <w:r w:rsidRPr="0001190E">
        <w:rPr>
          <w:bCs/>
          <w:color w:val="000000" w:themeColor="text1"/>
        </w:rPr>
        <w:t>2018</w:t>
      </w:r>
      <w:r w:rsidRPr="0001190E">
        <w:rPr>
          <w:bCs/>
          <w:color w:val="000000" w:themeColor="text1"/>
        </w:rPr>
        <w:tab/>
        <w:t xml:space="preserve">European Society for </w:t>
      </w:r>
      <w:proofErr w:type="spellStart"/>
      <w:r w:rsidRPr="0001190E">
        <w:rPr>
          <w:bCs/>
          <w:color w:val="000000" w:themeColor="text1"/>
        </w:rPr>
        <w:t>Paediatric</w:t>
      </w:r>
      <w:proofErr w:type="spellEnd"/>
      <w:r w:rsidRPr="0001190E">
        <w:rPr>
          <w:bCs/>
          <w:color w:val="000000" w:themeColor="text1"/>
        </w:rPr>
        <w:t xml:space="preserve"> Gastroenterology, Hepatology, and Nutrition (ESPGHAN), May 10, Geneva. “The Importance of Early Recognition of Cow’s Milk Protein Allergy”</w:t>
      </w:r>
    </w:p>
    <w:p w14:paraId="5A62C64A" w14:textId="77777777" w:rsidR="00A94039" w:rsidRPr="0001190E" w:rsidRDefault="00A94039" w:rsidP="00A94039">
      <w:pPr>
        <w:ind w:left="1440" w:hanging="720"/>
        <w:rPr>
          <w:bCs/>
          <w:color w:val="000000" w:themeColor="text1"/>
        </w:rPr>
      </w:pPr>
      <w:r w:rsidRPr="0001190E">
        <w:rPr>
          <w:bCs/>
          <w:color w:val="000000" w:themeColor="text1"/>
        </w:rPr>
        <w:t>2018</w:t>
      </w:r>
      <w:r w:rsidRPr="0001190E">
        <w:rPr>
          <w:bCs/>
          <w:color w:val="000000" w:themeColor="text1"/>
        </w:rPr>
        <w:tab/>
        <w:t xml:space="preserve">XX </w:t>
      </w:r>
      <w:proofErr w:type="spellStart"/>
      <w:r w:rsidRPr="0001190E">
        <w:rPr>
          <w:bCs/>
          <w:color w:val="000000" w:themeColor="text1"/>
        </w:rPr>
        <w:t>Congresso</w:t>
      </w:r>
      <w:proofErr w:type="spellEnd"/>
      <w:r w:rsidRPr="0001190E">
        <w:rPr>
          <w:bCs/>
          <w:color w:val="000000" w:themeColor="text1"/>
        </w:rPr>
        <w:t xml:space="preserve"> Nazionale </w:t>
      </w:r>
      <w:proofErr w:type="spellStart"/>
      <w:r w:rsidRPr="0001190E">
        <w:rPr>
          <w:color w:val="000000" w:themeColor="text1"/>
          <w:shd w:val="clear" w:color="auto" w:fill="FFFFFF"/>
        </w:rPr>
        <w:t>Società</w:t>
      </w:r>
      <w:proofErr w:type="spellEnd"/>
      <w:r w:rsidRPr="0001190E">
        <w:rPr>
          <w:color w:val="000000" w:themeColor="text1"/>
          <w:shd w:val="clear" w:color="auto" w:fill="FFFFFF"/>
        </w:rPr>
        <w:t xml:space="preserve"> </w:t>
      </w:r>
      <w:proofErr w:type="spellStart"/>
      <w:r w:rsidRPr="0001190E">
        <w:rPr>
          <w:color w:val="000000" w:themeColor="text1"/>
          <w:shd w:val="clear" w:color="auto" w:fill="FFFFFF"/>
        </w:rPr>
        <w:t>Italiana</w:t>
      </w:r>
      <w:proofErr w:type="spellEnd"/>
      <w:r w:rsidRPr="0001190E">
        <w:rPr>
          <w:color w:val="000000" w:themeColor="text1"/>
          <w:shd w:val="clear" w:color="auto" w:fill="FFFFFF"/>
        </w:rPr>
        <w:t xml:space="preserve"> di </w:t>
      </w:r>
      <w:proofErr w:type="spellStart"/>
      <w:r w:rsidRPr="0001190E">
        <w:rPr>
          <w:color w:val="000000" w:themeColor="text1"/>
          <w:shd w:val="clear" w:color="auto" w:fill="FFFFFF"/>
        </w:rPr>
        <w:t>Allergologia</w:t>
      </w:r>
      <w:proofErr w:type="spellEnd"/>
      <w:r w:rsidRPr="0001190E">
        <w:rPr>
          <w:color w:val="000000" w:themeColor="text1"/>
          <w:shd w:val="clear" w:color="auto" w:fill="FFFFFF"/>
        </w:rPr>
        <w:t xml:space="preserve"> e </w:t>
      </w:r>
      <w:proofErr w:type="spellStart"/>
      <w:r w:rsidRPr="0001190E">
        <w:rPr>
          <w:color w:val="000000" w:themeColor="text1"/>
          <w:shd w:val="clear" w:color="auto" w:fill="FFFFFF"/>
        </w:rPr>
        <w:t>Immunologia</w:t>
      </w:r>
      <w:proofErr w:type="spellEnd"/>
      <w:r w:rsidRPr="0001190E">
        <w:rPr>
          <w:color w:val="000000" w:themeColor="text1"/>
          <w:shd w:val="clear" w:color="auto" w:fill="FFFFFF"/>
        </w:rPr>
        <w:t xml:space="preserve"> </w:t>
      </w:r>
      <w:proofErr w:type="spellStart"/>
      <w:r w:rsidRPr="0001190E">
        <w:rPr>
          <w:color w:val="000000" w:themeColor="text1"/>
          <w:shd w:val="clear" w:color="auto" w:fill="FFFFFF"/>
        </w:rPr>
        <w:t>Pediatrica</w:t>
      </w:r>
      <w:proofErr w:type="spellEnd"/>
      <w:r w:rsidRPr="0001190E">
        <w:rPr>
          <w:color w:val="000000" w:themeColor="text1"/>
          <w:shd w:val="clear" w:color="auto" w:fill="FFFFFF"/>
        </w:rPr>
        <w:t xml:space="preserve"> (SIAIP), May 19, Milan. </w:t>
      </w:r>
      <w:proofErr w:type="spellStart"/>
      <w:r w:rsidRPr="0001190E">
        <w:rPr>
          <w:b/>
          <w:color w:val="000000" w:themeColor="text1"/>
          <w:shd w:val="clear" w:color="auto" w:fill="FFFFFF"/>
        </w:rPr>
        <w:t>Lectura</w:t>
      </w:r>
      <w:proofErr w:type="spellEnd"/>
      <w:r w:rsidRPr="0001190E">
        <w:rPr>
          <w:b/>
          <w:color w:val="000000" w:themeColor="text1"/>
          <w:shd w:val="clear" w:color="auto" w:fill="FFFFFF"/>
        </w:rPr>
        <w:t xml:space="preserve"> </w:t>
      </w:r>
      <w:proofErr w:type="spellStart"/>
      <w:r w:rsidRPr="0001190E">
        <w:rPr>
          <w:b/>
          <w:color w:val="000000" w:themeColor="text1"/>
          <w:shd w:val="clear" w:color="auto" w:fill="FFFFFF"/>
        </w:rPr>
        <w:t>Conclusiva</w:t>
      </w:r>
      <w:proofErr w:type="spellEnd"/>
      <w:r w:rsidRPr="0001190E">
        <w:rPr>
          <w:b/>
          <w:color w:val="000000" w:themeColor="text1"/>
          <w:shd w:val="clear" w:color="auto" w:fill="FFFFFF"/>
        </w:rPr>
        <w:t xml:space="preserve"> (plenary)</w:t>
      </w:r>
      <w:r w:rsidRPr="0001190E">
        <w:rPr>
          <w:color w:val="000000" w:themeColor="text1"/>
          <w:shd w:val="clear" w:color="auto" w:fill="FFFFFF"/>
        </w:rPr>
        <w:t>: “Food Allergy Prevention: Reality or Only Just a Dream”</w:t>
      </w:r>
    </w:p>
    <w:p w14:paraId="1A5DDAC1" w14:textId="77777777" w:rsidR="00A94039" w:rsidRPr="0001190E" w:rsidRDefault="00A94039" w:rsidP="00A94039">
      <w:pPr>
        <w:ind w:left="1440" w:hanging="720"/>
        <w:rPr>
          <w:bCs/>
          <w:color w:val="000000" w:themeColor="text1"/>
        </w:rPr>
      </w:pPr>
      <w:r w:rsidRPr="0001190E">
        <w:rPr>
          <w:bCs/>
          <w:color w:val="000000" w:themeColor="text1"/>
        </w:rPr>
        <w:t>2018</w:t>
      </w:r>
      <w:r w:rsidRPr="0001190E">
        <w:rPr>
          <w:bCs/>
          <w:color w:val="000000" w:themeColor="text1"/>
        </w:rPr>
        <w:tab/>
        <w:t>Allergy &amp; Anaphylaxis Australia, August 31, Sydney. “Food Allergy Immunotherapy”</w:t>
      </w:r>
    </w:p>
    <w:p w14:paraId="1D9DD7BC" w14:textId="77777777" w:rsidR="00A94039" w:rsidRPr="0001190E" w:rsidRDefault="00A94039" w:rsidP="00A94039">
      <w:pPr>
        <w:ind w:left="1440" w:hanging="720"/>
        <w:rPr>
          <w:bCs/>
          <w:color w:val="000000" w:themeColor="text1"/>
          <w:lang w:val="en-GB"/>
        </w:rPr>
      </w:pPr>
      <w:r w:rsidRPr="0001190E">
        <w:rPr>
          <w:bCs/>
          <w:color w:val="000000" w:themeColor="text1"/>
        </w:rPr>
        <w:t>2018</w:t>
      </w:r>
      <w:r w:rsidRPr="0001190E">
        <w:rPr>
          <w:bCs/>
          <w:color w:val="000000" w:themeColor="text1"/>
        </w:rPr>
        <w:tab/>
        <w:t>29</w:t>
      </w:r>
      <w:r w:rsidRPr="0001190E">
        <w:rPr>
          <w:bCs/>
          <w:color w:val="000000" w:themeColor="text1"/>
          <w:vertAlign w:val="superscript"/>
        </w:rPr>
        <w:t>th</w:t>
      </w:r>
      <w:r w:rsidRPr="0001190E">
        <w:rPr>
          <w:bCs/>
          <w:color w:val="000000" w:themeColor="text1"/>
        </w:rPr>
        <w:t xml:space="preserve"> Australasian Society of Clinical Immunology and Allergy (ASCIA), September 5, Canberra. </w:t>
      </w:r>
      <w:r w:rsidRPr="0001190E">
        <w:rPr>
          <w:b/>
          <w:bCs/>
          <w:color w:val="000000" w:themeColor="text1"/>
        </w:rPr>
        <w:t>Plenary Lecture</w:t>
      </w:r>
      <w:r w:rsidRPr="0001190E">
        <w:rPr>
          <w:bCs/>
          <w:color w:val="000000" w:themeColor="text1"/>
        </w:rPr>
        <w:t>: “</w:t>
      </w:r>
      <w:r w:rsidRPr="0001190E">
        <w:rPr>
          <w:bCs/>
          <w:color w:val="000000" w:themeColor="text1"/>
          <w:lang w:val="en-GB"/>
        </w:rPr>
        <w:t>Towards Precision Medicine in Food Allergy”</w:t>
      </w:r>
    </w:p>
    <w:p w14:paraId="4B6A14EC" w14:textId="77777777" w:rsidR="00A94039" w:rsidRPr="0001190E" w:rsidRDefault="00A94039" w:rsidP="00A94039">
      <w:pPr>
        <w:ind w:left="1440" w:hanging="720"/>
        <w:rPr>
          <w:bCs/>
          <w:color w:val="000000" w:themeColor="text1"/>
        </w:rPr>
      </w:pPr>
      <w:r w:rsidRPr="0001190E">
        <w:rPr>
          <w:bCs/>
          <w:color w:val="000000" w:themeColor="text1"/>
        </w:rPr>
        <w:t xml:space="preserve">2018 </w:t>
      </w:r>
      <w:r w:rsidRPr="0001190E">
        <w:rPr>
          <w:bCs/>
          <w:color w:val="000000" w:themeColor="text1"/>
        </w:rPr>
        <w:tab/>
        <w:t>29</w:t>
      </w:r>
      <w:r w:rsidRPr="0001190E">
        <w:rPr>
          <w:bCs/>
          <w:color w:val="000000" w:themeColor="text1"/>
          <w:vertAlign w:val="superscript"/>
        </w:rPr>
        <w:t>th</w:t>
      </w:r>
      <w:r w:rsidRPr="0001190E">
        <w:rPr>
          <w:bCs/>
          <w:color w:val="000000" w:themeColor="text1"/>
        </w:rPr>
        <w:t xml:space="preserve"> ASCIA Congress Dinner Symposium, September 5, Canberra. “Epicutaneous Immunotherapy for Peanut Allergy: An Overview of Investigational Clinical Trials”</w:t>
      </w:r>
    </w:p>
    <w:p w14:paraId="3FB18278" w14:textId="77777777" w:rsidR="00A94039" w:rsidRPr="0001190E" w:rsidRDefault="00A94039" w:rsidP="00A94039">
      <w:pPr>
        <w:ind w:left="1440" w:hanging="720"/>
        <w:rPr>
          <w:bCs/>
          <w:color w:val="000000" w:themeColor="text1"/>
          <w:lang w:val="en-GB"/>
        </w:rPr>
      </w:pPr>
      <w:r w:rsidRPr="0001190E">
        <w:rPr>
          <w:bCs/>
          <w:color w:val="000000" w:themeColor="text1"/>
        </w:rPr>
        <w:t>2018</w:t>
      </w:r>
      <w:r w:rsidRPr="0001190E">
        <w:rPr>
          <w:bCs/>
          <w:color w:val="000000" w:themeColor="text1"/>
        </w:rPr>
        <w:tab/>
      </w:r>
      <w:r w:rsidRPr="0001190E">
        <w:rPr>
          <w:bCs/>
          <w:color w:val="000000" w:themeColor="text1"/>
          <w:lang w:val="en-GB"/>
        </w:rPr>
        <w:t xml:space="preserve">Asia Pacific Association of Allergy, Asthma, and Clinical Immunology (APAAACI)/Asia Pacific Association of </w:t>
      </w:r>
      <w:proofErr w:type="spellStart"/>
      <w:r w:rsidRPr="0001190E">
        <w:rPr>
          <w:bCs/>
          <w:color w:val="000000" w:themeColor="text1"/>
          <w:lang w:val="en-GB"/>
        </w:rPr>
        <w:t>Pediatric</w:t>
      </w:r>
      <w:proofErr w:type="spellEnd"/>
      <w:r w:rsidRPr="0001190E">
        <w:rPr>
          <w:bCs/>
          <w:color w:val="000000" w:themeColor="text1"/>
          <w:lang w:val="en-GB"/>
        </w:rPr>
        <w:t xml:space="preserve"> Allergy, </w:t>
      </w:r>
      <w:proofErr w:type="spellStart"/>
      <w:r w:rsidRPr="0001190E">
        <w:rPr>
          <w:bCs/>
          <w:color w:val="000000" w:themeColor="text1"/>
          <w:lang w:val="en-GB"/>
        </w:rPr>
        <w:t>Respirology</w:t>
      </w:r>
      <w:proofErr w:type="spellEnd"/>
      <w:r w:rsidRPr="0001190E">
        <w:rPr>
          <w:bCs/>
          <w:color w:val="000000" w:themeColor="text1"/>
          <w:lang w:val="en-GB"/>
        </w:rPr>
        <w:t>, and Immunology (APAPARI) Junior Members Meeting, October 11, Bangkok. “Eosinophilic Gastrointestinal Diseases”</w:t>
      </w:r>
    </w:p>
    <w:p w14:paraId="17E6FC2E" w14:textId="77777777" w:rsidR="00A94039" w:rsidRPr="0001190E" w:rsidRDefault="00A94039" w:rsidP="00A94039">
      <w:pPr>
        <w:ind w:left="1440" w:hanging="720"/>
        <w:rPr>
          <w:bCs/>
          <w:color w:val="000000" w:themeColor="text1"/>
          <w:lang w:val="en-GB"/>
        </w:rPr>
      </w:pPr>
      <w:r w:rsidRPr="0001190E">
        <w:rPr>
          <w:bCs/>
          <w:color w:val="000000" w:themeColor="text1"/>
          <w:lang w:val="en-GB"/>
        </w:rPr>
        <w:t xml:space="preserve">2018 </w:t>
      </w:r>
      <w:r w:rsidRPr="0001190E">
        <w:rPr>
          <w:bCs/>
          <w:color w:val="000000" w:themeColor="text1"/>
          <w:lang w:val="en-GB"/>
        </w:rPr>
        <w:tab/>
        <w:t xml:space="preserve">Joint Congress APAAACI/APAPARI, October 12, Bangkok. </w:t>
      </w:r>
      <w:r w:rsidRPr="0001190E">
        <w:rPr>
          <w:b/>
          <w:bCs/>
          <w:color w:val="000000" w:themeColor="text1"/>
          <w:lang w:val="en-GB"/>
        </w:rPr>
        <w:t>Grand Master Symposium in Food Allergy (plenary)</w:t>
      </w:r>
      <w:r w:rsidRPr="0001190E">
        <w:rPr>
          <w:bCs/>
          <w:color w:val="000000" w:themeColor="text1"/>
          <w:lang w:val="en-GB"/>
        </w:rPr>
        <w:t>: “Is LEAP applicable to ASIA?”</w:t>
      </w:r>
    </w:p>
    <w:p w14:paraId="1365283C" w14:textId="77777777" w:rsidR="00A94039" w:rsidRPr="0001190E" w:rsidRDefault="00A94039" w:rsidP="00A94039">
      <w:pPr>
        <w:ind w:left="1440" w:hanging="720"/>
        <w:rPr>
          <w:bCs/>
          <w:color w:val="000000" w:themeColor="text1"/>
          <w:lang w:val="en-GB"/>
        </w:rPr>
      </w:pPr>
      <w:r w:rsidRPr="0001190E">
        <w:rPr>
          <w:bCs/>
          <w:color w:val="000000" w:themeColor="text1"/>
          <w:lang w:val="en-GB"/>
        </w:rPr>
        <w:t>2018</w:t>
      </w:r>
      <w:r w:rsidRPr="0001190E">
        <w:rPr>
          <w:bCs/>
          <w:color w:val="000000" w:themeColor="text1"/>
          <w:lang w:val="en-GB"/>
        </w:rPr>
        <w:tab/>
        <w:t>Joint Congress APAAACI/APAPARI, October 13, Bangkok. “Update on Clinical Development of Peanut Epicutaneous Immunotherapy”</w:t>
      </w:r>
    </w:p>
    <w:p w14:paraId="2AC55021" w14:textId="77777777" w:rsidR="00A94039" w:rsidRPr="0001190E" w:rsidRDefault="00A94039" w:rsidP="00A94039">
      <w:pPr>
        <w:ind w:left="1440" w:hanging="720"/>
        <w:rPr>
          <w:bCs/>
          <w:color w:val="000000" w:themeColor="text1"/>
          <w:lang w:val="en-GB"/>
        </w:rPr>
      </w:pPr>
      <w:r w:rsidRPr="0001190E">
        <w:rPr>
          <w:bCs/>
          <w:color w:val="000000" w:themeColor="text1"/>
          <w:lang w:val="en-GB"/>
        </w:rPr>
        <w:lastRenderedPageBreak/>
        <w:t>2018</w:t>
      </w:r>
      <w:r w:rsidRPr="0001190E">
        <w:rPr>
          <w:bCs/>
          <w:color w:val="000000" w:themeColor="text1"/>
          <w:lang w:val="en-GB"/>
        </w:rPr>
        <w:tab/>
        <w:t>Food Allergy and Anaphylaxis Meeting – FAAM, October 19, Copenhagen. ”Overview of Investigational Epicutaneous Immunotherapy for Peanut Allergy”</w:t>
      </w:r>
    </w:p>
    <w:p w14:paraId="6E9FBCA8" w14:textId="77777777" w:rsidR="00A94039" w:rsidRPr="0001190E" w:rsidRDefault="00A94039" w:rsidP="00A94039">
      <w:pPr>
        <w:ind w:left="1440" w:hanging="720"/>
        <w:rPr>
          <w:bCs/>
          <w:color w:val="000000" w:themeColor="text1"/>
          <w:lang w:val="en-GB"/>
        </w:rPr>
      </w:pPr>
      <w:r w:rsidRPr="0001190E">
        <w:rPr>
          <w:bCs/>
          <w:color w:val="000000" w:themeColor="text1"/>
          <w:lang w:val="en-GB"/>
        </w:rPr>
        <w:t>2018</w:t>
      </w:r>
      <w:r w:rsidRPr="0001190E">
        <w:rPr>
          <w:bCs/>
          <w:color w:val="000000" w:themeColor="text1"/>
          <w:lang w:val="en-GB"/>
        </w:rPr>
        <w:tab/>
      </w:r>
      <w:r w:rsidRPr="0001190E">
        <w:rPr>
          <w:b/>
          <w:bCs/>
          <w:color w:val="000000" w:themeColor="text1"/>
          <w:lang w:val="en-GB"/>
        </w:rPr>
        <w:t>Visiting Professorship</w:t>
      </w:r>
      <w:r w:rsidRPr="0001190E">
        <w:rPr>
          <w:bCs/>
          <w:color w:val="000000" w:themeColor="text1"/>
          <w:lang w:val="en-GB"/>
        </w:rPr>
        <w:t xml:space="preserve">, </w:t>
      </w:r>
      <w:proofErr w:type="spellStart"/>
      <w:r w:rsidRPr="0001190E">
        <w:rPr>
          <w:bCs/>
          <w:color w:val="000000" w:themeColor="text1"/>
          <w:lang w:val="en-GB"/>
        </w:rPr>
        <w:t>Samitivej</w:t>
      </w:r>
      <w:proofErr w:type="spellEnd"/>
      <w:r w:rsidRPr="0001190E">
        <w:rPr>
          <w:bCs/>
          <w:color w:val="000000" w:themeColor="text1"/>
          <w:lang w:val="en-GB"/>
        </w:rPr>
        <w:t xml:space="preserve"> </w:t>
      </w:r>
      <w:r w:rsidR="005A6BD0" w:rsidRPr="0001190E">
        <w:rPr>
          <w:bCs/>
          <w:color w:val="000000" w:themeColor="text1"/>
          <w:lang w:val="en-GB"/>
        </w:rPr>
        <w:t>Allergy Institute (SAI)</w:t>
      </w:r>
      <w:r w:rsidRPr="0001190E">
        <w:rPr>
          <w:bCs/>
          <w:color w:val="000000" w:themeColor="text1"/>
          <w:lang w:val="en-GB"/>
        </w:rPr>
        <w:t>, October 16, Bangkok. Eosinophilic Gastrointestinal Diseases: Case Presentations and Parent/Patient Conferences.</w:t>
      </w:r>
    </w:p>
    <w:p w14:paraId="01155B7E" w14:textId="77777777" w:rsidR="00BB473A" w:rsidRDefault="00BB473A" w:rsidP="00A94039">
      <w:pPr>
        <w:ind w:left="1440" w:hanging="720"/>
        <w:rPr>
          <w:bCs/>
          <w:color w:val="000000" w:themeColor="text1"/>
          <w:lang w:val="en-GB"/>
        </w:rPr>
      </w:pPr>
      <w:r w:rsidRPr="0001190E">
        <w:rPr>
          <w:bCs/>
          <w:color w:val="000000" w:themeColor="text1"/>
          <w:lang w:val="en-GB"/>
        </w:rPr>
        <w:t>2019</w:t>
      </w:r>
      <w:r w:rsidRPr="0001190E">
        <w:rPr>
          <w:bCs/>
          <w:color w:val="000000" w:themeColor="text1"/>
          <w:lang w:val="en-GB"/>
        </w:rPr>
        <w:tab/>
        <w:t>4</w:t>
      </w:r>
      <w:r w:rsidRPr="0001190E">
        <w:rPr>
          <w:bCs/>
          <w:color w:val="000000" w:themeColor="text1"/>
          <w:vertAlign w:val="superscript"/>
          <w:lang w:val="en-GB"/>
        </w:rPr>
        <w:t>th</w:t>
      </w:r>
      <w:r w:rsidRPr="0001190E">
        <w:rPr>
          <w:bCs/>
          <w:color w:val="000000" w:themeColor="text1"/>
          <w:lang w:val="en-GB"/>
        </w:rPr>
        <w:t xml:space="preserve"> Romanian Society of Allergy and Clinical Immunology </w:t>
      </w:r>
      <w:r w:rsidR="000C58EB" w:rsidRPr="0001190E">
        <w:rPr>
          <w:bCs/>
          <w:color w:val="000000" w:themeColor="text1"/>
          <w:lang w:val="en-GB"/>
        </w:rPr>
        <w:t xml:space="preserve">(RSACI) </w:t>
      </w:r>
      <w:r w:rsidRPr="0001190E">
        <w:rPr>
          <w:bCs/>
          <w:color w:val="000000" w:themeColor="text1"/>
          <w:lang w:val="en-GB"/>
        </w:rPr>
        <w:t>Congress, May 17, Bucharest. “Oral immunotherapy for food allergy”</w:t>
      </w:r>
    </w:p>
    <w:p w14:paraId="2B6397F6" w14:textId="77777777" w:rsidR="00824183" w:rsidRPr="00DA54B4" w:rsidRDefault="00824183" w:rsidP="00DA54B4">
      <w:pPr>
        <w:ind w:left="1440" w:hanging="720"/>
        <w:rPr>
          <w:bCs/>
          <w:color w:val="000000" w:themeColor="text1"/>
        </w:rPr>
      </w:pPr>
      <w:r>
        <w:rPr>
          <w:bCs/>
          <w:color w:val="000000" w:themeColor="text1"/>
          <w:lang w:val="en-GB"/>
        </w:rPr>
        <w:t>2019</w:t>
      </w:r>
      <w:r>
        <w:rPr>
          <w:bCs/>
          <w:color w:val="000000" w:themeColor="text1"/>
          <w:lang w:val="en-GB"/>
        </w:rPr>
        <w:tab/>
        <w:t xml:space="preserve">APAAACI </w:t>
      </w:r>
      <w:r w:rsidR="00DA54B4">
        <w:rPr>
          <w:bCs/>
          <w:color w:val="000000" w:themeColor="text1"/>
          <w:lang w:val="en-GB"/>
        </w:rPr>
        <w:t>Meeting, Beijing, China, September 5. Junior Members Forum: “</w:t>
      </w:r>
      <w:r w:rsidR="00DA54B4" w:rsidRPr="00DA54B4">
        <w:rPr>
          <w:bCs/>
          <w:color w:val="000000" w:themeColor="text1"/>
        </w:rPr>
        <w:t>Ins and Outs of Conducting Good Food Allergy Clinical Trials</w:t>
      </w:r>
      <w:r w:rsidR="00DA54B4">
        <w:rPr>
          <w:bCs/>
          <w:color w:val="000000" w:themeColor="text1"/>
        </w:rPr>
        <w:t>”</w:t>
      </w:r>
    </w:p>
    <w:p w14:paraId="26C99222" w14:textId="77777777" w:rsidR="00DA54B4" w:rsidRPr="0001190E" w:rsidRDefault="00DA54B4" w:rsidP="00DA54B4">
      <w:pPr>
        <w:ind w:left="1440" w:hanging="720"/>
        <w:rPr>
          <w:bCs/>
          <w:color w:val="000000" w:themeColor="text1"/>
          <w:lang w:val="en-GB"/>
        </w:rPr>
      </w:pPr>
      <w:r>
        <w:rPr>
          <w:bCs/>
          <w:color w:val="000000" w:themeColor="text1"/>
          <w:lang w:val="en-GB"/>
        </w:rPr>
        <w:t>2019</w:t>
      </w:r>
      <w:r>
        <w:rPr>
          <w:bCs/>
          <w:color w:val="000000" w:themeColor="text1"/>
          <w:lang w:val="en-GB"/>
        </w:rPr>
        <w:tab/>
        <w:t>APAAACI Meeting, Beijing, China, September 6. “Exploring the Immunologic Properties of the Skin to Treat Peanut Allergy”</w:t>
      </w:r>
    </w:p>
    <w:p w14:paraId="1DF7F88F" w14:textId="77777777" w:rsidR="00BB473A" w:rsidRPr="0001190E" w:rsidRDefault="00BB473A" w:rsidP="00A94039">
      <w:pPr>
        <w:ind w:left="1440" w:hanging="720"/>
        <w:rPr>
          <w:bCs/>
          <w:color w:val="000000" w:themeColor="text1"/>
          <w:lang w:val="en-GB"/>
        </w:rPr>
      </w:pPr>
      <w:r w:rsidRPr="0001190E">
        <w:rPr>
          <w:bCs/>
          <w:color w:val="000000" w:themeColor="text1"/>
          <w:lang w:val="en-GB"/>
        </w:rPr>
        <w:t>2019</w:t>
      </w:r>
      <w:r w:rsidRPr="0001190E">
        <w:rPr>
          <w:bCs/>
          <w:color w:val="000000" w:themeColor="text1"/>
          <w:lang w:val="en-GB"/>
        </w:rPr>
        <w:tab/>
        <w:t xml:space="preserve">PAAM 2019, </w:t>
      </w:r>
      <w:proofErr w:type="spellStart"/>
      <w:r w:rsidRPr="0001190E">
        <w:rPr>
          <w:bCs/>
          <w:color w:val="000000" w:themeColor="text1"/>
          <w:lang w:val="en-GB"/>
        </w:rPr>
        <w:t>Pediatric</w:t>
      </w:r>
      <w:proofErr w:type="spellEnd"/>
      <w:r w:rsidRPr="0001190E">
        <w:rPr>
          <w:bCs/>
          <w:color w:val="000000" w:themeColor="text1"/>
          <w:lang w:val="en-GB"/>
        </w:rPr>
        <w:t xml:space="preserve"> Allergy and Asthma Meeting, October 18, Florence, Italy. PRO-CON Session: “Biologics are effective and safe in food allergy”</w:t>
      </w:r>
    </w:p>
    <w:p w14:paraId="4D074BBF" w14:textId="7D053038" w:rsidR="00824183" w:rsidRDefault="00824183" w:rsidP="00A94039">
      <w:pPr>
        <w:ind w:left="1440" w:hanging="720"/>
      </w:pPr>
      <w:r>
        <w:rPr>
          <w:bCs/>
          <w:color w:val="000000" w:themeColor="text1"/>
          <w:lang w:val="en-GB"/>
        </w:rPr>
        <w:t>2019</w:t>
      </w:r>
      <w:r>
        <w:rPr>
          <w:bCs/>
          <w:color w:val="000000" w:themeColor="text1"/>
          <w:lang w:val="en-GB"/>
        </w:rPr>
        <w:tab/>
      </w:r>
      <w:r w:rsidRPr="0001190E">
        <w:t xml:space="preserve">Allergy Asthma &amp; Immunology Society of Ontario (AAISO) Food Symposium, </w:t>
      </w:r>
      <w:r>
        <w:t>November 1</w:t>
      </w:r>
      <w:r w:rsidRPr="0001190E">
        <w:t>, Toronto</w:t>
      </w:r>
      <w:r>
        <w:t>. “Food Allergy Prevention: An Update”</w:t>
      </w:r>
    </w:p>
    <w:p w14:paraId="4B17D598" w14:textId="6F953E92" w:rsidR="006729BD" w:rsidRDefault="006729BD" w:rsidP="00A94039">
      <w:pPr>
        <w:ind w:left="1440" w:hanging="720"/>
      </w:pPr>
      <w:r>
        <w:rPr>
          <w:bCs/>
          <w:color w:val="000000" w:themeColor="text1"/>
          <w:lang w:val="en-GB"/>
        </w:rPr>
        <w:t>2020</w:t>
      </w:r>
      <w:r>
        <w:rPr>
          <w:bCs/>
          <w:color w:val="000000" w:themeColor="text1"/>
          <w:lang w:val="en-GB"/>
        </w:rPr>
        <w:tab/>
        <w:t xml:space="preserve">Indian Academy of Allergy Congress 2020, February 15, Chandigarh, India. </w:t>
      </w:r>
      <w:r w:rsidRPr="006729BD">
        <w:rPr>
          <w:b/>
          <w:color w:val="000000" w:themeColor="text1"/>
          <w:lang w:val="en-GB"/>
        </w:rPr>
        <w:t>Plenary Lecture</w:t>
      </w:r>
      <w:r>
        <w:rPr>
          <w:bCs/>
          <w:color w:val="000000" w:themeColor="text1"/>
          <w:lang w:val="en-GB"/>
        </w:rPr>
        <w:t xml:space="preserve">: “Future Directions in Managing Food Allergies” </w:t>
      </w:r>
    </w:p>
    <w:p w14:paraId="2BF1ACA7" w14:textId="77777777" w:rsidR="0046774B" w:rsidRDefault="0046774B" w:rsidP="00A94039">
      <w:pPr>
        <w:ind w:left="1440" w:hanging="720"/>
        <w:rPr>
          <w:bCs/>
          <w:color w:val="000000" w:themeColor="text1"/>
          <w:lang w:val="en-GB"/>
        </w:rPr>
      </w:pPr>
    </w:p>
    <w:p w14:paraId="71793EC2" w14:textId="77777777" w:rsidR="0046774B" w:rsidRDefault="0046774B" w:rsidP="00A94039">
      <w:pPr>
        <w:ind w:left="1440" w:hanging="720"/>
        <w:rPr>
          <w:bCs/>
          <w:color w:val="000000" w:themeColor="text1"/>
          <w:lang w:val="en-GB"/>
        </w:rPr>
      </w:pPr>
      <w:r>
        <w:rPr>
          <w:bCs/>
          <w:color w:val="000000" w:themeColor="text1"/>
          <w:lang w:val="en-GB"/>
        </w:rPr>
        <w:t>Moderator (</w:t>
      </w:r>
      <w:r w:rsidR="00E07BD9">
        <w:rPr>
          <w:bCs/>
          <w:color w:val="000000" w:themeColor="text1"/>
          <w:lang w:val="en-GB"/>
        </w:rPr>
        <w:t>3</w:t>
      </w:r>
      <w:r>
        <w:rPr>
          <w:bCs/>
          <w:color w:val="000000" w:themeColor="text1"/>
          <w:lang w:val="en-GB"/>
        </w:rPr>
        <w:t>):</w:t>
      </w:r>
    </w:p>
    <w:p w14:paraId="53698C3D" w14:textId="77777777" w:rsidR="0046774B" w:rsidRPr="00F963D3" w:rsidRDefault="0046774B" w:rsidP="00F963D3">
      <w:pPr>
        <w:tabs>
          <w:tab w:val="left" w:pos="1440"/>
        </w:tabs>
        <w:ind w:left="1440" w:hanging="720"/>
        <w:rPr>
          <w:bCs/>
        </w:rPr>
      </w:pPr>
      <w:r w:rsidRPr="0001190E">
        <w:t>2015</w:t>
      </w:r>
      <w:r w:rsidRPr="0001190E">
        <w:tab/>
        <w:t>European Allergy, Asthma, and Clinical Immunology Annual Congress</w:t>
      </w:r>
      <w:r w:rsidRPr="0001190E">
        <w:rPr>
          <w:b/>
          <w:bCs/>
        </w:rPr>
        <w:t>,</w:t>
      </w:r>
      <w:r w:rsidRPr="0001190E">
        <w:t xml:space="preserve"> Barcelona, June 8: “</w:t>
      </w:r>
      <w:r w:rsidRPr="0001190E">
        <w:rPr>
          <w:bCs/>
        </w:rPr>
        <w:t xml:space="preserve">Feeding and Weaning the Allergic Infant”; June 9, </w:t>
      </w:r>
      <w:r w:rsidRPr="0001190E">
        <w:rPr>
          <w:b/>
        </w:rPr>
        <w:t>Moderator</w:t>
      </w:r>
      <w:r w:rsidRPr="0001190E">
        <w:rPr>
          <w:bCs/>
        </w:rPr>
        <w:t>: “Hot Topic: Primary to Secondary Prevention”</w:t>
      </w:r>
    </w:p>
    <w:p w14:paraId="1335F26E" w14:textId="77777777" w:rsidR="0046774B" w:rsidRDefault="0046774B" w:rsidP="00A94039">
      <w:pPr>
        <w:ind w:left="1440" w:hanging="720"/>
        <w:rPr>
          <w:bCs/>
          <w:color w:val="000000" w:themeColor="text1"/>
          <w:lang w:val="en-GB"/>
        </w:rPr>
      </w:pPr>
      <w:r w:rsidRPr="0001190E">
        <w:rPr>
          <w:bCs/>
          <w:color w:val="000000" w:themeColor="text1"/>
          <w:lang w:val="en-GB"/>
        </w:rPr>
        <w:t>2019</w:t>
      </w:r>
      <w:r w:rsidRPr="0001190E">
        <w:rPr>
          <w:bCs/>
          <w:color w:val="000000" w:themeColor="text1"/>
          <w:lang w:val="en-GB"/>
        </w:rPr>
        <w:tab/>
        <w:t xml:space="preserve">PAAM 2019, </w:t>
      </w:r>
      <w:proofErr w:type="spellStart"/>
      <w:r w:rsidRPr="0001190E">
        <w:rPr>
          <w:bCs/>
          <w:color w:val="000000" w:themeColor="text1"/>
          <w:lang w:val="en-GB"/>
        </w:rPr>
        <w:t>Pediatric</w:t>
      </w:r>
      <w:proofErr w:type="spellEnd"/>
      <w:r w:rsidRPr="0001190E">
        <w:rPr>
          <w:bCs/>
          <w:color w:val="000000" w:themeColor="text1"/>
          <w:lang w:val="en-GB"/>
        </w:rPr>
        <w:t xml:space="preserve"> Allergy and Asthma Meeting, October 19, Florence, Italy. </w:t>
      </w:r>
      <w:r w:rsidRPr="0001190E">
        <w:rPr>
          <w:b/>
          <w:color w:val="000000" w:themeColor="text1"/>
          <w:lang w:val="en-GB"/>
        </w:rPr>
        <w:t>Moderator</w:t>
      </w:r>
      <w:r w:rsidRPr="0001190E">
        <w:rPr>
          <w:bCs/>
          <w:color w:val="000000" w:themeColor="text1"/>
          <w:lang w:val="en-GB"/>
        </w:rPr>
        <w:t>, Plenary session: “Prevention of allergy and asthma: still a realistic goal</w:t>
      </w:r>
      <w:r>
        <w:rPr>
          <w:bCs/>
          <w:color w:val="000000" w:themeColor="text1"/>
          <w:lang w:val="en-GB"/>
        </w:rPr>
        <w:t>?”</w:t>
      </w:r>
    </w:p>
    <w:p w14:paraId="17A21984" w14:textId="77777777" w:rsidR="0046774B" w:rsidRPr="0001190E" w:rsidRDefault="0046774B" w:rsidP="00A94039">
      <w:pPr>
        <w:ind w:left="1440" w:hanging="720"/>
        <w:rPr>
          <w:bCs/>
          <w:color w:val="000000" w:themeColor="text1"/>
        </w:rPr>
      </w:pPr>
      <w:r>
        <w:rPr>
          <w:bCs/>
          <w:color w:val="000000" w:themeColor="text1"/>
          <w:lang w:val="en-GB"/>
        </w:rPr>
        <w:t>2019</w:t>
      </w:r>
      <w:r>
        <w:rPr>
          <w:bCs/>
          <w:color w:val="000000" w:themeColor="text1"/>
          <w:lang w:val="en-GB"/>
        </w:rPr>
        <w:tab/>
        <w:t xml:space="preserve">PAAM 2019, October 19, Florence, Italy. </w:t>
      </w:r>
      <w:r w:rsidRPr="0046774B">
        <w:rPr>
          <w:b/>
          <w:color w:val="000000" w:themeColor="text1"/>
          <w:lang w:val="en-GB"/>
        </w:rPr>
        <w:t>Moderator</w:t>
      </w:r>
      <w:r>
        <w:rPr>
          <w:bCs/>
          <w:color w:val="000000" w:themeColor="text1"/>
          <w:lang w:val="en-GB"/>
        </w:rPr>
        <w:t>, Oral Abstract Session</w:t>
      </w:r>
    </w:p>
    <w:p w14:paraId="40B98F3B" w14:textId="77777777" w:rsidR="00A94039" w:rsidRPr="0001190E" w:rsidRDefault="00A94039" w:rsidP="00D15438">
      <w:pPr>
        <w:tabs>
          <w:tab w:val="left" w:pos="1980"/>
          <w:tab w:val="left" w:pos="2160"/>
          <w:tab w:val="left" w:pos="2340"/>
          <w:tab w:val="left" w:pos="2430"/>
        </w:tabs>
      </w:pPr>
    </w:p>
    <w:p w14:paraId="29B89FB4" w14:textId="77777777" w:rsidR="00786C15" w:rsidRPr="0001190E" w:rsidRDefault="002E23A7" w:rsidP="00A94039">
      <w:pPr>
        <w:tabs>
          <w:tab w:val="left" w:pos="2160"/>
          <w:tab w:val="left" w:pos="2340"/>
        </w:tabs>
        <w:ind w:left="360" w:hanging="360"/>
        <w:rPr>
          <w:b/>
        </w:rPr>
      </w:pPr>
      <w:r w:rsidRPr="0001190E">
        <w:rPr>
          <w:b/>
        </w:rPr>
        <w:t>1</w:t>
      </w:r>
      <w:r w:rsidR="00A94039" w:rsidRPr="0001190E">
        <w:rPr>
          <w:b/>
        </w:rPr>
        <w:t>1</w:t>
      </w:r>
      <w:r w:rsidR="00147775" w:rsidRPr="0001190E">
        <w:rPr>
          <w:b/>
        </w:rPr>
        <w:t>.</w:t>
      </w:r>
      <w:r w:rsidR="00147775" w:rsidRPr="0001190E">
        <w:rPr>
          <w:b/>
        </w:rPr>
        <w:tab/>
        <w:t xml:space="preserve">Teaching </w:t>
      </w:r>
      <w:r w:rsidR="00A4406B" w:rsidRPr="0001190E">
        <w:rPr>
          <w:b/>
        </w:rPr>
        <w:t>Record:</w:t>
      </w:r>
    </w:p>
    <w:p w14:paraId="2AD38AFE" w14:textId="77777777" w:rsidR="00147775" w:rsidRPr="0001190E" w:rsidRDefault="00786C15" w:rsidP="00147775">
      <w:pPr>
        <w:tabs>
          <w:tab w:val="left" w:pos="2160"/>
          <w:tab w:val="left" w:pos="2340"/>
        </w:tabs>
        <w:ind w:left="540" w:hanging="540"/>
      </w:pPr>
      <w:r w:rsidRPr="0001190E">
        <w:rPr>
          <w:b/>
        </w:rPr>
        <w:tab/>
      </w:r>
      <w:r w:rsidR="00147775" w:rsidRPr="0001190E">
        <w:t>A. Preceptor:</w:t>
      </w:r>
    </w:p>
    <w:p w14:paraId="1087FA82" w14:textId="77777777" w:rsidR="00050CC5" w:rsidRPr="0001190E" w:rsidRDefault="00050CC5" w:rsidP="00D15438">
      <w:pPr>
        <w:tabs>
          <w:tab w:val="left" w:pos="2160"/>
          <w:tab w:val="left" w:pos="2430"/>
        </w:tabs>
        <w:ind w:left="2430" w:hanging="1710"/>
      </w:pPr>
      <w:r w:rsidRPr="0001190E">
        <w:t xml:space="preserve">2006 – </w:t>
      </w:r>
      <w:r w:rsidR="000036F0" w:rsidRPr="0001190E">
        <w:t>2013</w:t>
      </w:r>
      <w:r w:rsidRPr="0001190E">
        <w:tab/>
      </w:r>
      <w:r w:rsidRPr="0001190E">
        <w:tab/>
        <w:t>Pediatric Care Unit attending one month/year for 2 first</w:t>
      </w:r>
      <w:r w:rsidR="000E623E" w:rsidRPr="0001190E">
        <w:t>-</w:t>
      </w:r>
      <w:r w:rsidRPr="0001190E">
        <w:t xml:space="preserve">year </w:t>
      </w:r>
      <w:r w:rsidR="000E623E" w:rsidRPr="0001190E">
        <w:t xml:space="preserve">NJH </w:t>
      </w:r>
      <w:r w:rsidRPr="0001190E">
        <w:t>Pediatric Fellows and 2 Physician Assistants</w:t>
      </w:r>
    </w:p>
    <w:p w14:paraId="4BA20499" w14:textId="77777777" w:rsidR="00147775" w:rsidRPr="0001190E" w:rsidRDefault="002E595D" w:rsidP="00D15438">
      <w:pPr>
        <w:tabs>
          <w:tab w:val="left" w:pos="2160"/>
          <w:tab w:val="left" w:pos="2430"/>
        </w:tabs>
        <w:ind w:left="2430" w:hanging="1710"/>
      </w:pPr>
      <w:r w:rsidRPr="0001190E">
        <w:t xml:space="preserve">2006 – </w:t>
      </w:r>
      <w:r w:rsidR="000036F0" w:rsidRPr="0001190E">
        <w:t>2013</w:t>
      </w:r>
      <w:r w:rsidR="00147775" w:rsidRPr="0001190E">
        <w:t xml:space="preserve">  </w:t>
      </w:r>
      <w:r w:rsidR="00147775" w:rsidRPr="0001190E">
        <w:tab/>
      </w:r>
      <w:r w:rsidR="00A27984" w:rsidRPr="0001190E">
        <w:tab/>
      </w:r>
      <w:r w:rsidR="00EA3146">
        <w:t xml:space="preserve">Three </w:t>
      </w:r>
      <w:r w:rsidR="00550D3E" w:rsidRPr="0001190E">
        <w:t xml:space="preserve">First-year </w:t>
      </w:r>
      <w:r w:rsidR="000E623E" w:rsidRPr="0001190E">
        <w:t xml:space="preserve">NJH </w:t>
      </w:r>
      <w:r w:rsidR="00147775" w:rsidRPr="0001190E">
        <w:t>Adult Allergy Fellow</w:t>
      </w:r>
      <w:r w:rsidR="00EA3146">
        <w:t>s</w:t>
      </w:r>
      <w:r w:rsidR="00550D3E" w:rsidRPr="0001190E">
        <w:t xml:space="preserve"> </w:t>
      </w:r>
      <w:r w:rsidR="00050CC5" w:rsidRPr="0001190E">
        <w:t>4 hours/week per year</w:t>
      </w:r>
      <w:r w:rsidR="00EA3146">
        <w:t xml:space="preserve"> rotating every 2 months</w:t>
      </w:r>
    </w:p>
    <w:p w14:paraId="21974457" w14:textId="77777777" w:rsidR="006927E1" w:rsidRPr="0001190E" w:rsidRDefault="002E595D" w:rsidP="00D15438">
      <w:pPr>
        <w:tabs>
          <w:tab w:val="left" w:pos="2430"/>
        </w:tabs>
        <w:ind w:left="2430" w:hanging="1710"/>
      </w:pPr>
      <w:r w:rsidRPr="0001190E">
        <w:t xml:space="preserve">2010 – </w:t>
      </w:r>
      <w:r w:rsidR="000036F0" w:rsidRPr="0001190E">
        <w:t>2013</w:t>
      </w:r>
      <w:r w:rsidR="00147775" w:rsidRPr="0001190E">
        <w:t xml:space="preserve"> </w:t>
      </w:r>
      <w:r w:rsidR="00147775" w:rsidRPr="0001190E">
        <w:tab/>
      </w:r>
      <w:r w:rsidR="00EA3146">
        <w:t xml:space="preserve">Two </w:t>
      </w:r>
      <w:r w:rsidR="00550D3E" w:rsidRPr="0001190E">
        <w:t xml:space="preserve">First-year </w:t>
      </w:r>
      <w:r w:rsidR="000E623E" w:rsidRPr="0001190E">
        <w:t xml:space="preserve">NJH </w:t>
      </w:r>
      <w:r w:rsidR="00147775" w:rsidRPr="0001190E">
        <w:t>Pediatric Allergy Fellow</w:t>
      </w:r>
      <w:r w:rsidR="00EA3146">
        <w:t>s</w:t>
      </w:r>
      <w:r w:rsidR="00147775" w:rsidRPr="0001190E">
        <w:t xml:space="preserve"> </w:t>
      </w:r>
      <w:r w:rsidR="00050CC5" w:rsidRPr="0001190E">
        <w:t>4 hours/week for 6 months/</w:t>
      </w:r>
      <w:r w:rsidR="00147775" w:rsidRPr="0001190E">
        <w:t>year</w:t>
      </w:r>
    </w:p>
    <w:p w14:paraId="43258084" w14:textId="77777777" w:rsidR="00527177" w:rsidRPr="0001190E" w:rsidRDefault="002E595D" w:rsidP="00D15438">
      <w:pPr>
        <w:tabs>
          <w:tab w:val="left" w:pos="2160"/>
          <w:tab w:val="left" w:pos="2430"/>
        </w:tabs>
        <w:ind w:left="2430" w:hanging="1710"/>
      </w:pPr>
      <w:r w:rsidRPr="0001190E">
        <w:t xml:space="preserve">2011 – </w:t>
      </w:r>
      <w:r w:rsidR="00267F25" w:rsidRPr="0001190E">
        <w:t>2012</w:t>
      </w:r>
      <w:r w:rsidR="00550D3E" w:rsidRPr="0001190E">
        <w:tab/>
      </w:r>
      <w:r w:rsidR="0058135B" w:rsidRPr="0001190E">
        <w:tab/>
      </w:r>
      <w:r w:rsidR="00EA3146">
        <w:t xml:space="preserve">One </w:t>
      </w:r>
      <w:r w:rsidR="00550D3E" w:rsidRPr="0001190E">
        <w:t xml:space="preserve">Second-year </w:t>
      </w:r>
      <w:r w:rsidR="000E623E" w:rsidRPr="0001190E">
        <w:t xml:space="preserve">NJH </w:t>
      </w:r>
      <w:r w:rsidR="006927E1" w:rsidRPr="0001190E">
        <w:t>Pediatric Allergy</w:t>
      </w:r>
      <w:r w:rsidR="00550D3E" w:rsidRPr="0001190E">
        <w:t xml:space="preserve"> </w:t>
      </w:r>
      <w:r w:rsidR="00050CC5" w:rsidRPr="0001190E">
        <w:t>4 hours/week for</w:t>
      </w:r>
      <w:r w:rsidR="00C53EAC" w:rsidRPr="0001190E">
        <w:t xml:space="preserve"> entire yea</w:t>
      </w:r>
      <w:r w:rsidR="00527177" w:rsidRPr="0001190E">
        <w:t>r</w:t>
      </w:r>
    </w:p>
    <w:p w14:paraId="10C029AA" w14:textId="77777777" w:rsidR="000E623E" w:rsidRPr="0001190E" w:rsidRDefault="000E623E" w:rsidP="00D15438">
      <w:pPr>
        <w:tabs>
          <w:tab w:val="left" w:pos="2160"/>
          <w:tab w:val="left" w:pos="2430"/>
        </w:tabs>
        <w:ind w:left="2430" w:hanging="1710"/>
      </w:pPr>
      <w:r w:rsidRPr="0001190E">
        <w:t>2018 – present</w:t>
      </w:r>
      <w:r w:rsidRPr="0001190E">
        <w:tab/>
      </w:r>
      <w:r w:rsidRPr="0001190E">
        <w:tab/>
      </w:r>
      <w:r w:rsidR="00EA3146">
        <w:t xml:space="preserve">Two </w:t>
      </w:r>
      <w:r w:rsidRPr="0001190E">
        <w:t>First/Second-year CHCO Pediatric Allergy Fellows in Allergy Clinic</w:t>
      </w:r>
      <w:r w:rsidR="00EA3146">
        <w:t xml:space="preserve"> for 3 months each</w:t>
      </w:r>
    </w:p>
    <w:p w14:paraId="370B0CD7" w14:textId="77777777" w:rsidR="00527177" w:rsidRPr="0001190E" w:rsidRDefault="00527177" w:rsidP="0058135B">
      <w:pPr>
        <w:tabs>
          <w:tab w:val="left" w:pos="2610"/>
        </w:tabs>
        <w:ind w:left="2610" w:hanging="1890"/>
      </w:pPr>
    </w:p>
    <w:p w14:paraId="3DF862C8" w14:textId="77777777" w:rsidR="005D67AE" w:rsidRPr="0001190E" w:rsidRDefault="00527177" w:rsidP="00C84DD6">
      <w:pPr>
        <w:tabs>
          <w:tab w:val="left" w:pos="2610"/>
        </w:tabs>
        <w:ind w:left="2610" w:hanging="2070"/>
      </w:pPr>
      <w:r w:rsidRPr="0001190E">
        <w:t>B. Faculty Mentor:</w:t>
      </w:r>
    </w:p>
    <w:p w14:paraId="7CF261DA" w14:textId="77777777" w:rsidR="005D67AE" w:rsidRPr="0001190E" w:rsidRDefault="005D67AE" w:rsidP="00D15438">
      <w:pPr>
        <w:tabs>
          <w:tab w:val="left" w:pos="2160"/>
          <w:tab w:val="left" w:pos="2610"/>
        </w:tabs>
        <w:ind w:left="2430" w:hanging="1710"/>
      </w:pPr>
      <w:r w:rsidRPr="0001190E">
        <w:t xml:space="preserve">2007 – 2008 </w:t>
      </w:r>
      <w:r w:rsidRPr="0001190E">
        <w:tab/>
      </w:r>
      <w:r w:rsidRPr="0001190E">
        <w:tab/>
        <w:t xml:space="preserve">Mentored Pediatric </w:t>
      </w:r>
      <w:r w:rsidR="00294DA9" w:rsidRPr="0001190E">
        <w:t xml:space="preserve">Allergy </w:t>
      </w:r>
      <w:r w:rsidRPr="0001190E">
        <w:t>Fellow, Heather Cassell, on food allergy/EGID project titled, “</w:t>
      </w:r>
      <w:r w:rsidRPr="0001190E">
        <w:rPr>
          <w:rStyle w:val="A4"/>
          <w:b w:val="0"/>
          <w:sz w:val="24"/>
          <w:szCs w:val="24"/>
        </w:rPr>
        <w:t xml:space="preserve">Atopy in children with Eosinophilic </w:t>
      </w:r>
      <w:r w:rsidR="00A94039" w:rsidRPr="0001190E">
        <w:rPr>
          <w:rStyle w:val="A4"/>
          <w:b w:val="0"/>
          <w:sz w:val="24"/>
          <w:szCs w:val="24"/>
        </w:rPr>
        <w:t>`</w:t>
      </w:r>
      <w:r w:rsidRPr="0001190E">
        <w:rPr>
          <w:rStyle w:val="A4"/>
          <w:b w:val="0"/>
          <w:sz w:val="24"/>
          <w:szCs w:val="24"/>
        </w:rPr>
        <w:t>Esophagitis and Gastroesophageal Reflux Disease”; resulted in poster presentation and publication</w:t>
      </w:r>
    </w:p>
    <w:p w14:paraId="79A0E82B" w14:textId="77777777" w:rsidR="005D67AE" w:rsidRPr="0001190E" w:rsidRDefault="005D67AE" w:rsidP="00D15438">
      <w:pPr>
        <w:tabs>
          <w:tab w:val="left" w:pos="2160"/>
          <w:tab w:val="left" w:pos="2610"/>
        </w:tabs>
        <w:ind w:left="2430" w:hanging="1710"/>
      </w:pPr>
    </w:p>
    <w:p w14:paraId="2CF7C31E" w14:textId="77777777" w:rsidR="008A0BFC" w:rsidRDefault="00527177" w:rsidP="00D15438">
      <w:pPr>
        <w:tabs>
          <w:tab w:val="left" w:pos="2610"/>
        </w:tabs>
        <w:ind w:left="2430" w:hanging="1710"/>
      </w:pPr>
      <w:r w:rsidRPr="0001190E">
        <w:t xml:space="preserve">2008 – 2009 </w:t>
      </w:r>
      <w:r w:rsidRPr="0001190E">
        <w:tab/>
        <w:t xml:space="preserve">Mentored </w:t>
      </w:r>
      <w:r w:rsidR="00C53EAC" w:rsidRPr="0001190E">
        <w:t xml:space="preserve">Pediatric </w:t>
      </w:r>
      <w:r w:rsidR="00294DA9" w:rsidRPr="0001190E">
        <w:t xml:space="preserve">Allergy </w:t>
      </w:r>
      <w:r w:rsidR="00C53EAC" w:rsidRPr="0001190E">
        <w:t>Fel</w:t>
      </w:r>
      <w:r w:rsidR="00A22769" w:rsidRPr="0001190E">
        <w:t>low, Kelly Burks</w:t>
      </w:r>
      <w:r w:rsidR="00B0379F" w:rsidRPr="0001190E">
        <w:t>,</w:t>
      </w:r>
      <w:r w:rsidRPr="0001190E">
        <w:t xml:space="preserve"> on food </w:t>
      </w:r>
      <w:r w:rsidR="00C53EAC" w:rsidRPr="0001190E">
        <w:t>allergy project</w:t>
      </w:r>
      <w:r w:rsidRPr="0001190E">
        <w:t xml:space="preserve"> titled, “Natural History and Development of Peanut and Tree Nut Allergy/Sensitization”; resulted in poster presentation at national </w:t>
      </w:r>
      <w:r w:rsidR="001F54C9" w:rsidRPr="0001190E">
        <w:t xml:space="preserve">AAAAI </w:t>
      </w:r>
      <w:r w:rsidRPr="0001190E">
        <w:t>meeting</w:t>
      </w:r>
    </w:p>
    <w:p w14:paraId="3805155D" w14:textId="77777777" w:rsidR="0030048D" w:rsidRDefault="0030048D" w:rsidP="00D15438">
      <w:pPr>
        <w:tabs>
          <w:tab w:val="left" w:pos="2610"/>
        </w:tabs>
        <w:ind w:left="2430" w:hanging="1710"/>
      </w:pPr>
    </w:p>
    <w:p w14:paraId="361164DB" w14:textId="77777777" w:rsidR="0030048D" w:rsidRDefault="0030048D" w:rsidP="00D15438">
      <w:pPr>
        <w:tabs>
          <w:tab w:val="left" w:pos="2610"/>
        </w:tabs>
        <w:ind w:left="2430" w:hanging="1710"/>
      </w:pPr>
      <w:r>
        <w:t>2007 – present</w:t>
      </w:r>
      <w:r>
        <w:tab/>
        <w:t>Mentor</w:t>
      </w:r>
      <w:r w:rsidR="001D1C24">
        <w:t>ed</w:t>
      </w:r>
      <w:r>
        <w:t xml:space="preserve"> Shahzad Mustafa</w:t>
      </w:r>
      <w:r w:rsidR="001D1C24">
        <w:t xml:space="preserve"> in food allergy as an Adult Allergy Fellow at NJH 2007-2009. Career mentor 2010-present.</w:t>
      </w:r>
    </w:p>
    <w:p w14:paraId="5456F7C1" w14:textId="77777777" w:rsidR="0030048D" w:rsidRPr="0001190E" w:rsidRDefault="0030048D" w:rsidP="00D15438">
      <w:pPr>
        <w:tabs>
          <w:tab w:val="left" w:pos="2610"/>
        </w:tabs>
        <w:ind w:left="2430" w:hanging="1710"/>
      </w:pPr>
    </w:p>
    <w:p w14:paraId="276B8AEB" w14:textId="77777777" w:rsidR="0030048D" w:rsidRPr="0001190E" w:rsidRDefault="0030048D" w:rsidP="0030048D">
      <w:pPr>
        <w:ind w:left="2430" w:hanging="1710"/>
      </w:pPr>
      <w:r>
        <w:t xml:space="preserve">2008 – present </w:t>
      </w:r>
      <w:r>
        <w:tab/>
        <w:t>Mentor Jonathan Malka in food allergy; as a Pediatric Allergy Fellow at NJH 2008-2010, NJH Faculty 2010-2012, and then in his private practice in Miami 2013-present.</w:t>
      </w:r>
    </w:p>
    <w:p w14:paraId="63BD311C" w14:textId="77777777" w:rsidR="00A27984" w:rsidRPr="0001190E" w:rsidRDefault="00A27984" w:rsidP="00D15438">
      <w:pPr>
        <w:tabs>
          <w:tab w:val="left" w:pos="2610"/>
        </w:tabs>
        <w:ind w:left="2430" w:hanging="1710"/>
      </w:pPr>
    </w:p>
    <w:p w14:paraId="6C11F3E8" w14:textId="77777777" w:rsidR="00A27984" w:rsidRDefault="00A27984" w:rsidP="00F940AD">
      <w:pPr>
        <w:ind w:left="2430" w:hanging="1710"/>
      </w:pPr>
      <w:r w:rsidRPr="0001190E">
        <w:t>201</w:t>
      </w:r>
      <w:r w:rsidR="007660E2" w:rsidRPr="0001190E">
        <w:t>2 – 201</w:t>
      </w:r>
      <w:r w:rsidR="00C44511" w:rsidRPr="0001190E">
        <w:t>3</w:t>
      </w:r>
      <w:r w:rsidRPr="0001190E">
        <w:tab/>
        <w:t xml:space="preserve">Mentored </w:t>
      </w:r>
      <w:r w:rsidR="00F940AD">
        <w:t xml:space="preserve">NJH </w:t>
      </w:r>
      <w:r w:rsidRPr="0001190E">
        <w:t xml:space="preserve">Pediatric Allergy Fellow, </w:t>
      </w:r>
      <w:proofErr w:type="spellStart"/>
      <w:r w:rsidRPr="0001190E">
        <w:t>Carah</w:t>
      </w:r>
      <w:proofErr w:type="spellEnd"/>
      <w:r w:rsidRPr="0001190E">
        <w:t xml:space="preserve"> Santos, on </w:t>
      </w:r>
      <w:r w:rsidR="007660E2" w:rsidRPr="0001190E">
        <w:t xml:space="preserve">2 </w:t>
      </w:r>
      <w:r w:rsidRPr="0001190E">
        <w:t>food allergy project</w:t>
      </w:r>
      <w:r w:rsidR="007660E2" w:rsidRPr="0001190E">
        <w:t>s: (1) “</w:t>
      </w:r>
      <w:r w:rsidR="007660E2" w:rsidRPr="0001190E">
        <w:rPr>
          <w:bCs/>
        </w:rPr>
        <w:t>Comparing the Utility of Skin Prick Testing Using Commercial Extracts and Fresh Food in Diagnosing Peanut Allergy</w:t>
      </w:r>
      <w:r w:rsidR="00D95091" w:rsidRPr="0001190E">
        <w:rPr>
          <w:bCs/>
        </w:rPr>
        <w:t>”;</w:t>
      </w:r>
      <w:r w:rsidR="000E4D0A" w:rsidRPr="0001190E">
        <w:rPr>
          <w:bCs/>
        </w:rPr>
        <w:t xml:space="preserve"> t</w:t>
      </w:r>
      <w:r w:rsidR="007660E2" w:rsidRPr="0001190E">
        <w:rPr>
          <w:bCs/>
        </w:rPr>
        <w:t xml:space="preserve">his resulted in a poster presentation at </w:t>
      </w:r>
      <w:r w:rsidR="000E4D0A" w:rsidRPr="0001190E">
        <w:rPr>
          <w:bCs/>
        </w:rPr>
        <w:t>the 2014 national AAAAI meeting</w:t>
      </w:r>
      <w:r w:rsidR="007660E2" w:rsidRPr="0001190E">
        <w:t xml:space="preserve"> (2) </w:t>
      </w:r>
      <w:r w:rsidRPr="0001190E">
        <w:rPr>
          <w:iCs/>
        </w:rPr>
        <w:t>“</w:t>
      </w:r>
      <w:r w:rsidRPr="0001190E">
        <w:t xml:space="preserve">The Utility of Food-Specific IgE Measured with the IMMULITE 2000 Assay to Predict Symptomatic Food Allergy”; </w:t>
      </w:r>
      <w:r w:rsidR="005F5D99" w:rsidRPr="0001190E">
        <w:t>left NJH before projects finished</w:t>
      </w:r>
    </w:p>
    <w:p w14:paraId="07C70B56" w14:textId="77777777" w:rsidR="00F940AD" w:rsidRDefault="00F940AD" w:rsidP="00F940AD">
      <w:pPr>
        <w:ind w:left="2430" w:hanging="1710"/>
      </w:pPr>
    </w:p>
    <w:p w14:paraId="7A0AA60D" w14:textId="77777777" w:rsidR="0030048D" w:rsidRDefault="00F940AD" w:rsidP="0030048D">
      <w:pPr>
        <w:ind w:left="2430" w:hanging="1710"/>
      </w:pPr>
      <w:r>
        <w:t>2014 – 2017</w:t>
      </w:r>
      <w:r>
        <w:tab/>
        <w:t>Mentored Lead APP, Lisa Hiers, and APPs Elizabeth Whitbeck and Jessica Moore in food allergy and food challenges and the development of the challenge unit on the 9</w:t>
      </w:r>
      <w:r w:rsidRPr="00F940AD">
        <w:rPr>
          <w:vertAlign w:val="superscript"/>
        </w:rPr>
        <w:t>th</w:t>
      </w:r>
      <w:r>
        <w:t xml:space="preserve"> Floor West inpatient space. </w:t>
      </w:r>
    </w:p>
    <w:p w14:paraId="05912954" w14:textId="77777777" w:rsidR="005F5D99" w:rsidRPr="0001190E" w:rsidRDefault="005F5D99" w:rsidP="00D15438">
      <w:pPr>
        <w:ind w:left="2430" w:hanging="1710"/>
        <w:jc w:val="both"/>
      </w:pPr>
    </w:p>
    <w:p w14:paraId="2CEB1E82" w14:textId="77777777" w:rsidR="005F5D99" w:rsidRDefault="005F5D99" w:rsidP="00D15438">
      <w:pPr>
        <w:ind w:left="2430" w:hanging="1710"/>
        <w:jc w:val="both"/>
      </w:pPr>
      <w:r w:rsidRPr="0001190E">
        <w:t>2018-19</w:t>
      </w:r>
      <w:r w:rsidRPr="0001190E">
        <w:tab/>
        <w:t xml:space="preserve">Mentored </w:t>
      </w:r>
      <w:r w:rsidR="00F940AD">
        <w:t xml:space="preserve">CHCO </w:t>
      </w:r>
      <w:r w:rsidRPr="0001190E">
        <w:t>Pediatric Allergy Fellow Allison Hicks on project titled “Parental Survey of Accidental Ingestions to Known Food Allergens in Pediatric Patients” (poster presentation, AAAAI 2019)</w:t>
      </w:r>
    </w:p>
    <w:p w14:paraId="52FE3465" w14:textId="77777777" w:rsidR="00B2079E" w:rsidRDefault="00B2079E" w:rsidP="00D15438">
      <w:pPr>
        <w:ind w:left="2430" w:hanging="1710"/>
        <w:jc w:val="both"/>
      </w:pPr>
    </w:p>
    <w:p w14:paraId="7D2CF85B" w14:textId="77777777" w:rsidR="00B2079E" w:rsidRPr="0001190E" w:rsidRDefault="00B2079E" w:rsidP="00D15438">
      <w:pPr>
        <w:ind w:left="2430" w:hanging="1710"/>
        <w:jc w:val="both"/>
      </w:pPr>
      <w:r>
        <w:t>2018 – present</w:t>
      </w:r>
      <w:r>
        <w:tab/>
        <w:t>Career mentor for Assistant Professors William Anderson, Cullen Dutmer, and Maureen Bauer.</w:t>
      </w:r>
    </w:p>
    <w:p w14:paraId="4140A9F4" w14:textId="77777777" w:rsidR="008B0C4E" w:rsidRPr="0001190E" w:rsidRDefault="008B0C4E" w:rsidP="00E73964">
      <w:pPr>
        <w:tabs>
          <w:tab w:val="left" w:pos="2160"/>
          <w:tab w:val="left" w:pos="2340"/>
        </w:tabs>
      </w:pPr>
    </w:p>
    <w:p w14:paraId="68C4C8E2" w14:textId="77777777" w:rsidR="00786C15" w:rsidRPr="0001190E" w:rsidRDefault="00F21C8D" w:rsidP="00A94039">
      <w:pPr>
        <w:tabs>
          <w:tab w:val="left" w:pos="2160"/>
          <w:tab w:val="left" w:pos="2340"/>
        </w:tabs>
        <w:ind w:left="360" w:hanging="360"/>
        <w:rPr>
          <w:b/>
        </w:rPr>
      </w:pPr>
      <w:r w:rsidRPr="0001190E">
        <w:rPr>
          <w:b/>
        </w:rPr>
        <w:t>1</w:t>
      </w:r>
      <w:r w:rsidR="002E23A7" w:rsidRPr="0001190E">
        <w:rPr>
          <w:b/>
        </w:rPr>
        <w:t>2</w:t>
      </w:r>
      <w:r w:rsidR="00147775" w:rsidRPr="0001190E">
        <w:rPr>
          <w:b/>
        </w:rPr>
        <w:t>. Research Grants and Current Research:</w:t>
      </w:r>
    </w:p>
    <w:p w14:paraId="605B7EBC" w14:textId="77777777" w:rsidR="00147775" w:rsidRPr="0001190E" w:rsidRDefault="00786C15" w:rsidP="00131FE6">
      <w:pPr>
        <w:tabs>
          <w:tab w:val="left" w:pos="2160"/>
          <w:tab w:val="left" w:pos="2340"/>
        </w:tabs>
        <w:ind w:left="540" w:hanging="540"/>
      </w:pPr>
      <w:r w:rsidRPr="0001190E">
        <w:tab/>
      </w:r>
      <w:r w:rsidR="00147775" w:rsidRPr="0001190E">
        <w:t>A. Current Grant Support</w:t>
      </w:r>
      <w:r w:rsidR="007C1CB7" w:rsidRPr="0001190E">
        <w:t>: none</w:t>
      </w:r>
    </w:p>
    <w:p w14:paraId="3119DD12" w14:textId="77777777" w:rsidR="00147775" w:rsidRPr="0001190E" w:rsidRDefault="00147775" w:rsidP="007576CC">
      <w:pPr>
        <w:widowControl w:val="0"/>
        <w:autoSpaceDE w:val="0"/>
        <w:autoSpaceDN w:val="0"/>
        <w:adjustRightInd w:val="0"/>
      </w:pPr>
    </w:p>
    <w:p w14:paraId="4842CF29" w14:textId="77777777" w:rsidR="00E0716D" w:rsidRPr="0001190E" w:rsidRDefault="00147775" w:rsidP="00E0716D">
      <w:pPr>
        <w:widowControl w:val="0"/>
        <w:autoSpaceDE w:val="0"/>
        <w:autoSpaceDN w:val="0"/>
        <w:adjustRightInd w:val="0"/>
        <w:ind w:left="1170" w:hanging="630"/>
      </w:pPr>
      <w:r w:rsidRPr="0001190E">
        <w:t>B. Previous Grant Support</w:t>
      </w:r>
      <w:r w:rsidR="00E0716D" w:rsidRPr="0001190E">
        <w:t>:</w:t>
      </w:r>
    </w:p>
    <w:p w14:paraId="461226A5" w14:textId="77777777" w:rsidR="00E0716D" w:rsidRPr="0001190E" w:rsidRDefault="00E0716D" w:rsidP="00A250B4">
      <w:pPr>
        <w:pStyle w:val="ListParagraph"/>
        <w:widowControl w:val="0"/>
        <w:numPr>
          <w:ilvl w:val="0"/>
          <w:numId w:val="12"/>
        </w:numPr>
        <w:autoSpaceDE w:val="0"/>
        <w:autoSpaceDN w:val="0"/>
        <w:adjustRightInd w:val="0"/>
      </w:pPr>
      <w:r w:rsidRPr="0001190E">
        <w:t xml:space="preserve">Monsanto: 8/1/13 – 8/31/17 In Vitro Testing of Allergenicity for New Soybean Varieties, </w:t>
      </w:r>
      <w:r w:rsidRPr="0001190E">
        <w:rPr>
          <w:b/>
          <w:bCs/>
        </w:rPr>
        <w:t>David Fleischer, PI</w:t>
      </w:r>
      <w:r w:rsidRPr="0001190E">
        <w:t xml:space="preserve"> $282,963 (15% salary support)</w:t>
      </w:r>
    </w:p>
    <w:p w14:paraId="41615E1C" w14:textId="77777777" w:rsidR="00E0716D" w:rsidRPr="0001190E" w:rsidRDefault="00E0716D" w:rsidP="00A250B4">
      <w:pPr>
        <w:pStyle w:val="ListParagraph"/>
        <w:widowControl w:val="0"/>
        <w:numPr>
          <w:ilvl w:val="0"/>
          <w:numId w:val="12"/>
        </w:numPr>
        <w:autoSpaceDE w:val="0"/>
        <w:autoSpaceDN w:val="0"/>
        <w:adjustRightInd w:val="0"/>
      </w:pPr>
      <w:r w:rsidRPr="0001190E">
        <w:t xml:space="preserve">Monsanto: 9/2/14 – 8/31/17 In Vitro Testing of Allergenicity for New Wheat Varieties, </w:t>
      </w:r>
      <w:r w:rsidRPr="0001190E">
        <w:rPr>
          <w:b/>
          <w:bCs/>
        </w:rPr>
        <w:t>David Fleischer, PI</w:t>
      </w:r>
      <w:r w:rsidRPr="0001190E">
        <w:t xml:space="preserve"> $494,346 (15% salary support)</w:t>
      </w:r>
    </w:p>
    <w:p w14:paraId="4F642DAA" w14:textId="77777777" w:rsidR="000036F0" w:rsidRPr="0001190E" w:rsidRDefault="000036F0" w:rsidP="00A250B4">
      <w:pPr>
        <w:pStyle w:val="ListParagraph"/>
        <w:widowControl w:val="0"/>
        <w:numPr>
          <w:ilvl w:val="0"/>
          <w:numId w:val="12"/>
        </w:numPr>
        <w:autoSpaceDE w:val="0"/>
        <w:autoSpaceDN w:val="0"/>
        <w:adjustRightInd w:val="0"/>
      </w:pPr>
      <w:r w:rsidRPr="0001190E">
        <w:t xml:space="preserve">CoFAR: 7/01/10 – 12/31/14 “Immunobiology of Food Allergy </w:t>
      </w:r>
      <w:r w:rsidR="00C07255" w:rsidRPr="0001190E">
        <w:t>and its Treatment” NIH/NIAID, 2 U19 AI066738</w:t>
      </w:r>
      <w:r w:rsidRPr="0001190E">
        <w:t xml:space="preserve"> Donald Leung, P.I.  $ 516,322; total award period through 6/30/2015 (15% salary support).</w:t>
      </w:r>
    </w:p>
    <w:p w14:paraId="5138B643" w14:textId="77777777" w:rsidR="000036F0" w:rsidRPr="0001190E" w:rsidRDefault="00B61E95" w:rsidP="00B61E95">
      <w:pPr>
        <w:widowControl w:val="0"/>
        <w:tabs>
          <w:tab w:val="num" w:pos="2700"/>
        </w:tabs>
        <w:autoSpaceDE w:val="0"/>
        <w:autoSpaceDN w:val="0"/>
        <w:adjustRightInd w:val="0"/>
        <w:ind w:left="1260" w:hanging="450"/>
      </w:pPr>
      <w:r w:rsidRPr="0001190E">
        <w:t>3</w:t>
      </w:r>
      <w:r w:rsidR="00BE49D9" w:rsidRPr="0001190E">
        <w:t xml:space="preserve">. </w:t>
      </w:r>
      <w:r w:rsidR="00BE49D9" w:rsidRPr="0001190E">
        <w:tab/>
      </w:r>
      <w:r w:rsidR="000036F0" w:rsidRPr="0001190E">
        <w:t>Siemens: 7/1/13 – 12/31/14 “The Utility of Food-Specific IgE Measured with the IMMULITE 2000 Assay to Predict Symptomatic Food Allergy”</w:t>
      </w:r>
      <w:r w:rsidR="00BE49D9" w:rsidRPr="0001190E">
        <w:t xml:space="preserve"> </w:t>
      </w:r>
      <w:r w:rsidR="00BE49D9" w:rsidRPr="0001190E">
        <w:rPr>
          <w:b/>
          <w:bCs/>
        </w:rPr>
        <w:t xml:space="preserve">David </w:t>
      </w:r>
      <w:r w:rsidR="00BE49D9" w:rsidRPr="0001190E">
        <w:rPr>
          <w:b/>
          <w:bCs/>
        </w:rPr>
        <w:lastRenderedPageBreak/>
        <w:t>Fleischer, Co-I</w:t>
      </w:r>
      <w:r w:rsidR="000036F0" w:rsidRPr="0001190E">
        <w:t xml:space="preserve"> $451,900 (5% salary support).</w:t>
      </w:r>
    </w:p>
    <w:p w14:paraId="07B50A93" w14:textId="77777777" w:rsidR="001D16E8" w:rsidRPr="0001190E" w:rsidRDefault="00B61E95" w:rsidP="00B61E95">
      <w:pPr>
        <w:widowControl w:val="0"/>
        <w:tabs>
          <w:tab w:val="num" w:pos="2700"/>
        </w:tabs>
        <w:autoSpaceDE w:val="0"/>
        <w:autoSpaceDN w:val="0"/>
        <w:adjustRightInd w:val="0"/>
        <w:ind w:left="1260" w:hanging="450"/>
      </w:pPr>
      <w:r w:rsidRPr="0001190E">
        <w:t>4</w:t>
      </w:r>
      <w:r w:rsidR="00BE49D9" w:rsidRPr="0001190E">
        <w:t xml:space="preserve">. </w:t>
      </w:r>
      <w:r w:rsidR="00BE49D9" w:rsidRPr="0001190E">
        <w:tab/>
      </w:r>
      <w:r w:rsidR="00C07255" w:rsidRPr="0001190E">
        <w:t>CoFAR: 7/1/05 – 6/30/10</w:t>
      </w:r>
      <w:r w:rsidR="00147775" w:rsidRPr="0001190E">
        <w:t xml:space="preserve"> “Immunobiology of Peanut Allergy a</w:t>
      </w:r>
      <w:r w:rsidR="009A649A" w:rsidRPr="0001190E">
        <w:t>nd Its Treatment: A Prototype” </w:t>
      </w:r>
      <w:r w:rsidR="00775824" w:rsidRPr="0001190E">
        <w:t>NIH/NIAID</w:t>
      </w:r>
      <w:r w:rsidR="00E62844" w:rsidRPr="0001190E">
        <w:t xml:space="preserve">, </w:t>
      </w:r>
      <w:r w:rsidR="00147775" w:rsidRPr="0001190E">
        <w:t xml:space="preserve">5 </w:t>
      </w:r>
      <w:r w:rsidR="00BE49D9" w:rsidRPr="0001190E">
        <w:t>U19 AI</w:t>
      </w:r>
      <w:r w:rsidR="00C07255" w:rsidRPr="0001190E">
        <w:t>066738 Donald</w:t>
      </w:r>
      <w:r w:rsidR="00BE49D9" w:rsidRPr="0001190E">
        <w:t xml:space="preserve"> Leung, PI</w:t>
      </w:r>
      <w:r w:rsidR="00147775" w:rsidRPr="0001190E">
        <w:t>  $1,371,657 (25% salary support).</w:t>
      </w:r>
    </w:p>
    <w:p w14:paraId="476361E6" w14:textId="77777777" w:rsidR="008F579E" w:rsidRPr="0001190E" w:rsidRDefault="00B61E95" w:rsidP="008F579E">
      <w:pPr>
        <w:widowControl w:val="0"/>
        <w:autoSpaceDE w:val="0"/>
        <w:autoSpaceDN w:val="0"/>
        <w:adjustRightInd w:val="0"/>
        <w:ind w:left="1260" w:hanging="450"/>
      </w:pPr>
      <w:r w:rsidRPr="0001190E">
        <w:t>5</w:t>
      </w:r>
      <w:r w:rsidR="001D16E8" w:rsidRPr="0001190E">
        <w:t xml:space="preserve">. </w:t>
      </w:r>
      <w:r w:rsidR="001D16E8" w:rsidRPr="0001190E">
        <w:tab/>
      </w:r>
      <w:r w:rsidR="00DD6B43" w:rsidRPr="0001190E">
        <w:t xml:space="preserve">“Children’s </w:t>
      </w:r>
      <w:r w:rsidR="001D16E8" w:rsidRPr="0001190E">
        <w:t xml:space="preserve">Food Allergies:  Assessing Family Management and </w:t>
      </w:r>
      <w:r w:rsidR="00775824" w:rsidRPr="0001190E">
        <w:t>Adaptation” NIH</w:t>
      </w:r>
      <w:r w:rsidR="009A649A" w:rsidRPr="0001190E">
        <w:t xml:space="preserve"> R21 HD059043, 1/20/10 – 12/31/11, </w:t>
      </w:r>
      <w:r w:rsidR="001D16E8" w:rsidRPr="0001190E">
        <w:t xml:space="preserve">Mary </w:t>
      </w:r>
      <w:proofErr w:type="spellStart"/>
      <w:r w:rsidR="001D16E8" w:rsidRPr="0001190E">
        <w:t>Klinnert</w:t>
      </w:r>
      <w:proofErr w:type="spellEnd"/>
      <w:r w:rsidR="001D16E8" w:rsidRPr="0001190E">
        <w:t>, PI, $441,521 (5% salary support).</w:t>
      </w:r>
      <w:r w:rsidR="00147775" w:rsidRPr="0001190E">
        <w:t> </w:t>
      </w:r>
    </w:p>
    <w:p w14:paraId="4AAF8CBF" w14:textId="77777777" w:rsidR="00175642" w:rsidRPr="0001190E" w:rsidRDefault="008F579E" w:rsidP="00175642">
      <w:pPr>
        <w:widowControl w:val="0"/>
        <w:autoSpaceDE w:val="0"/>
        <w:autoSpaceDN w:val="0"/>
        <w:adjustRightInd w:val="0"/>
        <w:ind w:left="1260" w:hanging="450"/>
      </w:pPr>
      <w:r w:rsidRPr="0001190E">
        <w:t>6.</w:t>
      </w:r>
      <w:r w:rsidRPr="0001190E">
        <w:tab/>
        <w:t xml:space="preserve">Nestle Nutrition Institute: The Future of Food Allergy Research, 1/1/15 – 7/31/2017, </w:t>
      </w:r>
      <w:r w:rsidRPr="0001190E">
        <w:rPr>
          <w:b/>
          <w:bCs/>
        </w:rPr>
        <w:t>David Fleischer, PI</w:t>
      </w:r>
      <w:r w:rsidRPr="0001190E">
        <w:t xml:space="preserve"> $63,032.</w:t>
      </w:r>
    </w:p>
    <w:p w14:paraId="4BB74D35" w14:textId="77777777" w:rsidR="00175642" w:rsidRPr="0001190E" w:rsidRDefault="00175642" w:rsidP="00175642">
      <w:pPr>
        <w:widowControl w:val="0"/>
        <w:autoSpaceDE w:val="0"/>
        <w:autoSpaceDN w:val="0"/>
        <w:adjustRightInd w:val="0"/>
        <w:ind w:left="1260" w:hanging="450"/>
      </w:pPr>
      <w:r w:rsidRPr="0001190E">
        <w:t>7.</w:t>
      </w:r>
      <w:r w:rsidRPr="0001190E">
        <w:tab/>
        <w:t xml:space="preserve">FARE Clinical Network, Center of Excellence for Food Allergy, 7/1/15 – 6/30/17, </w:t>
      </w:r>
      <w:r w:rsidRPr="0001190E">
        <w:rPr>
          <w:b/>
          <w:bCs/>
        </w:rPr>
        <w:t>David Fleischer, PI</w:t>
      </w:r>
      <w:r w:rsidRPr="0001190E">
        <w:t xml:space="preserve"> and Program Director, $</w:t>
      </w:r>
      <w:r w:rsidR="00436AC0" w:rsidRPr="0001190E">
        <w:t>240,000</w:t>
      </w:r>
      <w:r w:rsidRPr="0001190E">
        <w:t>.</w:t>
      </w:r>
    </w:p>
    <w:p w14:paraId="136F2A63" w14:textId="1A4FDFD0" w:rsidR="00F963D3" w:rsidRDefault="00327A38" w:rsidP="0016694A">
      <w:pPr>
        <w:widowControl w:val="0"/>
        <w:tabs>
          <w:tab w:val="num" w:pos="2700"/>
        </w:tabs>
        <w:autoSpaceDE w:val="0"/>
        <w:autoSpaceDN w:val="0"/>
        <w:adjustRightInd w:val="0"/>
        <w:ind w:left="1260" w:hanging="450"/>
      </w:pPr>
      <w:r w:rsidRPr="0001190E">
        <w:t xml:space="preserve">8. </w:t>
      </w:r>
      <w:r w:rsidRPr="0001190E">
        <w:tab/>
        <w:t xml:space="preserve">Co-I, Consortium of Eosinophilic Gastrointestinal Disease Researchers (CEGIR) (U54 AI117804) 08/15/2014 – 07/31/2019, Administrative PI-Glenn Furuta, PI-Marc Rothenberg (no salary support). </w:t>
      </w:r>
    </w:p>
    <w:p w14:paraId="2AB9CA8B" w14:textId="77777777" w:rsidR="00364A8F" w:rsidRDefault="00364A8F" w:rsidP="00F74F06">
      <w:pPr>
        <w:widowControl w:val="0"/>
        <w:autoSpaceDE w:val="0"/>
        <w:autoSpaceDN w:val="0"/>
        <w:adjustRightInd w:val="0"/>
        <w:ind w:left="1260" w:hanging="720"/>
      </w:pPr>
    </w:p>
    <w:p w14:paraId="349C0147" w14:textId="77777777" w:rsidR="00F74F06" w:rsidRPr="0001190E" w:rsidRDefault="00147775" w:rsidP="00F74F06">
      <w:pPr>
        <w:widowControl w:val="0"/>
        <w:autoSpaceDE w:val="0"/>
        <w:autoSpaceDN w:val="0"/>
        <w:adjustRightInd w:val="0"/>
        <w:ind w:left="1260" w:hanging="720"/>
      </w:pPr>
      <w:r w:rsidRPr="0001190E">
        <w:t>C.  Current Research:</w:t>
      </w:r>
    </w:p>
    <w:p w14:paraId="5FE9BEE8" w14:textId="000CFA3B" w:rsidR="003249F1" w:rsidRPr="00F963D3" w:rsidRDefault="003249F1" w:rsidP="00A250B4">
      <w:pPr>
        <w:numPr>
          <w:ilvl w:val="0"/>
          <w:numId w:val="3"/>
        </w:numPr>
        <w:tabs>
          <w:tab w:val="num" w:pos="540"/>
          <w:tab w:val="left" w:pos="1260"/>
        </w:tabs>
        <w:ind w:left="1260"/>
      </w:pPr>
      <w:r w:rsidRPr="00F963D3">
        <w:rPr>
          <w:b/>
        </w:rPr>
        <w:t>Site</w:t>
      </w:r>
      <w:r w:rsidR="00DE0C8C" w:rsidRPr="00F963D3">
        <w:rPr>
          <w:b/>
        </w:rPr>
        <w:t>-PI</w:t>
      </w:r>
      <w:r w:rsidRPr="00F963D3">
        <w:t xml:space="preserve">: A Phase1/2 Double-Blind, Placebo-Controlled Randomized Trial </w:t>
      </w:r>
      <w:r w:rsidR="00A42F02" w:rsidRPr="00F963D3">
        <w:t>t</w:t>
      </w:r>
      <w:r w:rsidR="006C2655" w:rsidRPr="00F963D3">
        <w:t>o Study t</w:t>
      </w:r>
      <w:r w:rsidRPr="00F963D3">
        <w:t>he Viaskin Milk Effi</w:t>
      </w:r>
      <w:r w:rsidR="00A42F02" w:rsidRPr="00F963D3">
        <w:t>cacy a</w:t>
      </w:r>
      <w:r w:rsidRPr="00F963D3">
        <w:t xml:space="preserve">nd Safety </w:t>
      </w:r>
      <w:r w:rsidR="00A42F02" w:rsidRPr="00F963D3">
        <w:t>f</w:t>
      </w:r>
      <w:r w:rsidRPr="00F963D3">
        <w:t>or Treating IgE</w:t>
      </w:r>
      <w:r w:rsidR="00A42F02" w:rsidRPr="00F963D3">
        <w:t>-Mediated Cow’s Milk Allergy i</w:t>
      </w:r>
      <w:r w:rsidRPr="00F963D3">
        <w:t>n Children (</w:t>
      </w:r>
      <w:r w:rsidR="00B50B75" w:rsidRPr="00F963D3">
        <w:t>MILES</w:t>
      </w:r>
      <w:r w:rsidRPr="00F963D3">
        <w:t xml:space="preserve"> Study)</w:t>
      </w:r>
      <w:r w:rsidR="00F963D3">
        <w:t>;</w:t>
      </w:r>
      <w:r w:rsidR="0044566E" w:rsidRPr="00F963D3">
        <w:t xml:space="preserve"> </w:t>
      </w:r>
      <w:r w:rsidR="00F963D3">
        <w:t>12/19/1</w:t>
      </w:r>
      <w:r w:rsidR="0044566E" w:rsidRPr="00F963D3">
        <w:t xml:space="preserve">5 – </w:t>
      </w:r>
      <w:r w:rsidR="00FF6E54">
        <w:t>12/31/2020</w:t>
      </w:r>
    </w:p>
    <w:p w14:paraId="254DBA60" w14:textId="694F5E3B" w:rsidR="00F7466B" w:rsidRPr="00B27808" w:rsidRDefault="00844240" w:rsidP="00A250B4">
      <w:pPr>
        <w:numPr>
          <w:ilvl w:val="0"/>
          <w:numId w:val="3"/>
        </w:numPr>
        <w:tabs>
          <w:tab w:val="num" w:pos="540"/>
          <w:tab w:val="left" w:pos="1260"/>
        </w:tabs>
        <w:ind w:left="1260"/>
      </w:pPr>
      <w:r w:rsidRPr="00F963D3">
        <w:rPr>
          <w:b/>
        </w:rPr>
        <w:t>Site-</w:t>
      </w:r>
      <w:r w:rsidR="00DE0C8C" w:rsidRPr="00F963D3">
        <w:rPr>
          <w:b/>
        </w:rPr>
        <w:t>PI</w:t>
      </w:r>
      <w:r w:rsidR="00D850DE" w:rsidRPr="00F963D3">
        <w:rPr>
          <w:b/>
          <w:bCs/>
        </w:rPr>
        <w:t xml:space="preserve">: </w:t>
      </w:r>
      <w:r w:rsidR="00F7466B" w:rsidRPr="00F963D3">
        <w:rPr>
          <w:bCs/>
        </w:rPr>
        <w:t xml:space="preserve">Long-Term Assessment of Safety and Therapeutic Benefit of </w:t>
      </w:r>
      <w:proofErr w:type="spellStart"/>
      <w:r w:rsidR="00F7466B" w:rsidRPr="00F963D3">
        <w:rPr>
          <w:bCs/>
        </w:rPr>
        <w:t>Viaskin</w:t>
      </w:r>
      <w:proofErr w:type="spellEnd"/>
      <w:r w:rsidR="00F7466B" w:rsidRPr="00F963D3">
        <w:rPr>
          <w:bCs/>
        </w:rPr>
        <w:t xml:space="preserve">® Peanut </w:t>
      </w:r>
      <w:proofErr w:type="spellStart"/>
      <w:r w:rsidR="00F7466B" w:rsidRPr="00F963D3">
        <w:rPr>
          <w:bCs/>
        </w:rPr>
        <w:t>Epicutaneous</w:t>
      </w:r>
      <w:proofErr w:type="spellEnd"/>
      <w:r w:rsidR="00F7466B" w:rsidRPr="00F963D3">
        <w:rPr>
          <w:bCs/>
        </w:rPr>
        <w:t xml:space="preserve"> Treatment in Peanut-Allergic Children: A 6-Month Randomized, Double-Blind, Placebo-Controlled </w:t>
      </w:r>
      <w:r w:rsidR="00F7466B" w:rsidRPr="00F963D3">
        <w:rPr>
          <w:bCs/>
          <w:color w:val="000000" w:themeColor="text1"/>
        </w:rPr>
        <w:t>Phase III Study Followed by an Open Label Active Treatment (REALISE Study)</w:t>
      </w:r>
      <w:r w:rsidR="00F963D3">
        <w:rPr>
          <w:bCs/>
          <w:color w:val="000000" w:themeColor="text1"/>
        </w:rPr>
        <w:t>;</w:t>
      </w:r>
      <w:r w:rsidR="00F7466B" w:rsidRPr="00F963D3">
        <w:rPr>
          <w:bCs/>
          <w:color w:val="000000" w:themeColor="text1"/>
        </w:rPr>
        <w:t> </w:t>
      </w:r>
      <w:r w:rsidR="001A7890" w:rsidRPr="00F963D3">
        <w:rPr>
          <w:bCs/>
          <w:color w:val="000000" w:themeColor="text1"/>
        </w:rPr>
        <w:t>11/26/</w:t>
      </w:r>
      <w:r w:rsidR="0044566E" w:rsidRPr="00F963D3">
        <w:rPr>
          <w:bCs/>
          <w:color w:val="000000" w:themeColor="text1"/>
        </w:rPr>
        <w:t>16</w:t>
      </w:r>
      <w:r w:rsidR="00F963D3" w:rsidRPr="00F963D3">
        <w:rPr>
          <w:bCs/>
          <w:color w:val="000000" w:themeColor="text1"/>
        </w:rPr>
        <w:t xml:space="preserve"> – </w:t>
      </w:r>
      <w:r w:rsidR="00FF6E54">
        <w:rPr>
          <w:bCs/>
          <w:color w:val="000000" w:themeColor="text1"/>
        </w:rPr>
        <w:t>12/31/2020</w:t>
      </w:r>
      <w:r w:rsidR="00487EF7" w:rsidRPr="00F963D3">
        <w:rPr>
          <w:bCs/>
          <w:color w:val="000000" w:themeColor="text1"/>
        </w:rPr>
        <w:t xml:space="preserve">. </w:t>
      </w:r>
    </w:p>
    <w:p w14:paraId="31F3C486" w14:textId="2B13FDFB" w:rsidR="00B27808" w:rsidRPr="00F963D3" w:rsidRDefault="00B27808" w:rsidP="00B27808">
      <w:pPr>
        <w:numPr>
          <w:ilvl w:val="0"/>
          <w:numId w:val="3"/>
        </w:numPr>
        <w:tabs>
          <w:tab w:val="num" w:pos="540"/>
          <w:tab w:val="left" w:pos="1260"/>
        </w:tabs>
        <w:ind w:left="1260"/>
      </w:pPr>
      <w:r w:rsidRPr="00F963D3">
        <w:rPr>
          <w:b/>
        </w:rPr>
        <w:t xml:space="preserve">Global-PI: </w:t>
      </w:r>
      <w:r w:rsidRPr="00F963D3">
        <w:rPr>
          <w:bCs/>
        </w:rPr>
        <w:t xml:space="preserve">Open-Label Follow-Up Study of the PEPITES Study to Evaluate the Long-Term Efficacy and Safety of </w:t>
      </w:r>
      <w:proofErr w:type="spellStart"/>
      <w:r w:rsidRPr="00F963D3">
        <w:rPr>
          <w:bCs/>
        </w:rPr>
        <w:t>Viaskin</w:t>
      </w:r>
      <w:proofErr w:type="spellEnd"/>
      <w:r w:rsidRPr="00F963D3">
        <w:rPr>
          <w:rStyle w:val="s2"/>
          <w:bCs/>
          <w:sz w:val="24"/>
          <w:szCs w:val="24"/>
        </w:rPr>
        <w:t xml:space="preserve">® </w:t>
      </w:r>
      <w:r w:rsidRPr="00F963D3">
        <w:rPr>
          <w:bCs/>
        </w:rPr>
        <w:t>Peanu</w:t>
      </w:r>
      <w:r w:rsidRPr="00F963D3">
        <w:rPr>
          <w:bCs/>
          <w:color w:val="000000" w:themeColor="text1"/>
        </w:rPr>
        <w:t>t (PEOPLE Study)</w:t>
      </w:r>
      <w:r>
        <w:rPr>
          <w:bCs/>
          <w:color w:val="000000" w:themeColor="text1"/>
        </w:rPr>
        <w:t>;</w:t>
      </w:r>
      <w:r w:rsidRPr="00F963D3">
        <w:rPr>
          <w:color w:val="000000" w:themeColor="text1"/>
        </w:rPr>
        <w:t xml:space="preserve"> 01/23/17– </w:t>
      </w:r>
      <w:r w:rsidR="00FF6E54">
        <w:rPr>
          <w:color w:val="000000" w:themeColor="text1"/>
        </w:rPr>
        <w:t>12/31/2020</w:t>
      </w:r>
      <w:r w:rsidRPr="00F963D3">
        <w:rPr>
          <w:color w:val="000000" w:themeColor="text1"/>
        </w:rPr>
        <w:t xml:space="preserve"> </w:t>
      </w:r>
    </w:p>
    <w:p w14:paraId="6FC725BD" w14:textId="77777777" w:rsidR="00674E44" w:rsidRPr="00B27808" w:rsidRDefault="00674E44" w:rsidP="00674E44">
      <w:pPr>
        <w:numPr>
          <w:ilvl w:val="0"/>
          <w:numId w:val="3"/>
        </w:numPr>
        <w:tabs>
          <w:tab w:val="num" w:pos="540"/>
          <w:tab w:val="left" w:pos="1260"/>
        </w:tabs>
        <w:ind w:left="1260"/>
      </w:pPr>
      <w:r w:rsidRPr="00F963D3">
        <w:rPr>
          <w:b/>
        </w:rPr>
        <w:t>Site-PI:</w:t>
      </w:r>
      <w:r w:rsidRPr="00F963D3">
        <w:rPr>
          <w:b/>
          <w:bCs/>
        </w:rPr>
        <w:t xml:space="preserve"> </w:t>
      </w:r>
      <w:r w:rsidRPr="00F963D3">
        <w:rPr>
          <w:bCs/>
        </w:rPr>
        <w:t xml:space="preserve">A Double-Blind, Placebo-Controlled, Randomized Phase III Trial to Assess the Safety and Efficacy of </w:t>
      </w:r>
      <w:proofErr w:type="spellStart"/>
      <w:r w:rsidRPr="00F963D3">
        <w:rPr>
          <w:bCs/>
        </w:rPr>
        <w:t>Viaskin</w:t>
      </w:r>
      <w:proofErr w:type="spellEnd"/>
      <w:r w:rsidRPr="00F963D3">
        <w:rPr>
          <w:rStyle w:val="s2"/>
          <w:bCs/>
          <w:sz w:val="24"/>
          <w:szCs w:val="24"/>
        </w:rPr>
        <w:t xml:space="preserve">® </w:t>
      </w:r>
      <w:r w:rsidRPr="00F963D3">
        <w:rPr>
          <w:bCs/>
        </w:rPr>
        <w:t>Peanut in Peanut-Allergic Young Children 1-3 Years of Age</w:t>
      </w:r>
      <w:r w:rsidRPr="00F963D3">
        <w:rPr>
          <w:rStyle w:val="apple-converted-space"/>
          <w:bCs/>
        </w:rPr>
        <w:t> (</w:t>
      </w:r>
      <w:r w:rsidRPr="00F963D3">
        <w:rPr>
          <w:bCs/>
        </w:rPr>
        <w:t>EPITOPE Study)</w:t>
      </w:r>
      <w:r>
        <w:rPr>
          <w:bCs/>
        </w:rPr>
        <w:t>;</w:t>
      </w:r>
      <w:r w:rsidRPr="00F963D3">
        <w:rPr>
          <w:rStyle w:val="apple-converted-space"/>
          <w:bCs/>
        </w:rPr>
        <w:t> </w:t>
      </w:r>
      <w:r>
        <w:rPr>
          <w:rStyle w:val="apple-converted-space"/>
          <w:bCs/>
        </w:rPr>
        <w:t xml:space="preserve">7/31/17 – </w:t>
      </w:r>
      <w:r w:rsidRPr="00F963D3">
        <w:rPr>
          <w:rStyle w:val="apple-converted-space"/>
          <w:bCs/>
        </w:rPr>
        <w:t xml:space="preserve">ongoing </w:t>
      </w:r>
    </w:p>
    <w:p w14:paraId="45FFB46D" w14:textId="77777777" w:rsidR="00793F6D" w:rsidRDefault="00487EF7" w:rsidP="00B27808">
      <w:pPr>
        <w:numPr>
          <w:ilvl w:val="0"/>
          <w:numId w:val="3"/>
        </w:numPr>
        <w:tabs>
          <w:tab w:val="num" w:pos="540"/>
          <w:tab w:val="left" w:pos="1260"/>
        </w:tabs>
        <w:ind w:left="1260"/>
        <w:rPr>
          <w:color w:val="000000" w:themeColor="text1"/>
        </w:rPr>
      </w:pPr>
      <w:r w:rsidRPr="00F963D3">
        <w:rPr>
          <w:b/>
          <w:color w:val="000000" w:themeColor="text1"/>
        </w:rPr>
        <w:t>Site-</w:t>
      </w:r>
      <w:r w:rsidRPr="00F963D3">
        <w:rPr>
          <w:color w:val="000000" w:themeColor="text1"/>
        </w:rPr>
        <w:t>PI: AR008</w:t>
      </w:r>
      <w:r w:rsidR="009A4123" w:rsidRPr="00F963D3">
        <w:rPr>
          <w:color w:val="000000" w:themeColor="text1"/>
        </w:rPr>
        <w:t xml:space="preserve"> A Multi</w:t>
      </w:r>
      <w:r w:rsidR="0025648A" w:rsidRPr="00F963D3">
        <w:rPr>
          <w:color w:val="000000" w:themeColor="text1"/>
        </w:rPr>
        <w:t>center Open Label, Long</w:t>
      </w:r>
      <w:r w:rsidR="0061799B" w:rsidRPr="00F963D3">
        <w:rPr>
          <w:color w:val="000000" w:themeColor="text1"/>
        </w:rPr>
        <w:t>-</w:t>
      </w:r>
      <w:r w:rsidR="0025648A" w:rsidRPr="00F963D3">
        <w:rPr>
          <w:color w:val="000000" w:themeColor="text1"/>
        </w:rPr>
        <w:t>Term Safety Study of AR101 Characterized Oral Desensitization Immunotherapy in Subjects who Participated in a Prior AR101 Study</w:t>
      </w:r>
      <w:r w:rsidR="00F963D3">
        <w:rPr>
          <w:color w:val="000000" w:themeColor="text1"/>
        </w:rPr>
        <w:t>;</w:t>
      </w:r>
      <w:r w:rsidR="00F963D3" w:rsidRPr="00F963D3">
        <w:rPr>
          <w:color w:val="000000" w:themeColor="text1"/>
        </w:rPr>
        <w:t xml:space="preserve"> </w:t>
      </w:r>
      <w:r w:rsidR="0025648A" w:rsidRPr="00F963D3">
        <w:rPr>
          <w:color w:val="000000" w:themeColor="text1"/>
        </w:rPr>
        <w:t xml:space="preserve">10/12/17 – ongoing.  </w:t>
      </w:r>
      <w:r w:rsidRPr="00F963D3">
        <w:rPr>
          <w:color w:val="000000" w:themeColor="text1"/>
        </w:rPr>
        <w:t xml:space="preserve"> </w:t>
      </w:r>
    </w:p>
    <w:p w14:paraId="7DB9A1AB" w14:textId="390345B9" w:rsidR="00B27808" w:rsidRDefault="00B27808" w:rsidP="00B27808">
      <w:pPr>
        <w:numPr>
          <w:ilvl w:val="0"/>
          <w:numId w:val="3"/>
        </w:numPr>
        <w:tabs>
          <w:tab w:val="num" w:pos="540"/>
          <w:tab w:val="left" w:pos="1260"/>
        </w:tabs>
        <w:ind w:left="1260"/>
        <w:rPr>
          <w:rStyle w:val="apple-converted-space"/>
          <w:color w:val="000000" w:themeColor="text1"/>
        </w:rPr>
      </w:pPr>
      <w:r w:rsidRPr="00F963D3">
        <w:rPr>
          <w:b/>
          <w:color w:val="000000" w:themeColor="text1"/>
        </w:rPr>
        <w:t>Site-</w:t>
      </w:r>
      <w:r w:rsidRPr="00F963D3">
        <w:rPr>
          <w:rStyle w:val="apple-converted-space"/>
          <w:color w:val="000000" w:themeColor="text1"/>
        </w:rPr>
        <w:t>PI: Epitope Open Label Extension Study to Evaluate the Long-Term Clinical Benefit and Safety of DBV 712 in Peanut Allergy Children (EPOPEX Study)</w:t>
      </w:r>
      <w:r>
        <w:rPr>
          <w:rStyle w:val="apple-converted-space"/>
          <w:color w:val="000000" w:themeColor="text1"/>
        </w:rPr>
        <w:t>;</w:t>
      </w:r>
      <w:r w:rsidRPr="00F963D3">
        <w:rPr>
          <w:rStyle w:val="apple-converted-space"/>
          <w:color w:val="000000" w:themeColor="text1"/>
        </w:rPr>
        <w:t xml:space="preserve"> 12/14/18 – ongoing </w:t>
      </w:r>
    </w:p>
    <w:p w14:paraId="4D96A53F" w14:textId="3E67F72B" w:rsidR="00FF6E54" w:rsidRPr="00F963D3" w:rsidRDefault="00FF6E54" w:rsidP="00B27808">
      <w:pPr>
        <w:numPr>
          <w:ilvl w:val="0"/>
          <w:numId w:val="3"/>
        </w:numPr>
        <w:tabs>
          <w:tab w:val="num" w:pos="540"/>
          <w:tab w:val="left" w:pos="1260"/>
        </w:tabs>
        <w:ind w:left="1260"/>
        <w:rPr>
          <w:rStyle w:val="apple-converted-space"/>
          <w:color w:val="000000" w:themeColor="text1"/>
        </w:rPr>
      </w:pPr>
      <w:r>
        <w:rPr>
          <w:b/>
          <w:color w:val="000000" w:themeColor="text1"/>
        </w:rPr>
        <w:t>Site-</w:t>
      </w:r>
      <w:r>
        <w:rPr>
          <w:rStyle w:val="apple-converted-space"/>
          <w:color w:val="000000" w:themeColor="text1"/>
        </w:rPr>
        <w:t>PI: A Single-period, Single-treatment Study of the Pharmacokinetics and Pharmacodynamics of Epinephrine after Administration of Intranasal ARS-1 to Pediatric Subjects with Systemic Allergies</w:t>
      </w:r>
      <w:r w:rsidR="009166D5">
        <w:rPr>
          <w:rStyle w:val="apple-converted-space"/>
          <w:color w:val="000000" w:themeColor="text1"/>
        </w:rPr>
        <w:t>; 10/31/2020 - ongoing</w:t>
      </w:r>
    </w:p>
    <w:p w14:paraId="1735970A" w14:textId="77777777" w:rsidR="00793F6D" w:rsidRPr="00F963D3" w:rsidRDefault="00793F6D" w:rsidP="0016694A">
      <w:pPr>
        <w:tabs>
          <w:tab w:val="left" w:pos="1260"/>
        </w:tabs>
      </w:pPr>
    </w:p>
    <w:p w14:paraId="7DF0234F" w14:textId="77777777" w:rsidR="00793F6D" w:rsidRPr="00F963D3" w:rsidRDefault="00793F6D" w:rsidP="00793F6D">
      <w:pPr>
        <w:tabs>
          <w:tab w:val="left" w:pos="1260"/>
        </w:tabs>
        <w:ind w:left="900" w:hanging="360"/>
      </w:pPr>
      <w:r w:rsidRPr="00F963D3">
        <w:t xml:space="preserve">D. </w:t>
      </w:r>
      <w:r w:rsidR="000036F0" w:rsidRPr="00F963D3">
        <w:t>Past Research:</w:t>
      </w:r>
    </w:p>
    <w:p w14:paraId="00879540" w14:textId="77777777" w:rsidR="00B27808" w:rsidRPr="00B27808" w:rsidRDefault="00B27808" w:rsidP="00B27808">
      <w:pPr>
        <w:numPr>
          <w:ilvl w:val="0"/>
          <w:numId w:val="20"/>
        </w:numPr>
        <w:tabs>
          <w:tab w:val="left" w:pos="1260"/>
        </w:tabs>
      </w:pPr>
      <w:r w:rsidRPr="00F963D3">
        <w:t>Site Co-I, CoFAR2:</w:t>
      </w:r>
      <w:r w:rsidRPr="00F963D3">
        <w:rPr>
          <w:b/>
          <w:bCs/>
        </w:rPr>
        <w:t xml:space="preserve"> </w:t>
      </w:r>
      <w:r w:rsidRPr="00F963D3">
        <w:rPr>
          <w:bCs/>
        </w:rPr>
        <w:t>A Prospective Cohort Study of Immune Mechanisms, Genetic Factors, Clinical and Environmental Characteristics Associated with the Occurrence and Clinical Outcome of Peanut Allergy: A</w:t>
      </w:r>
      <w:r w:rsidRPr="00F963D3">
        <w:rPr>
          <w:bCs/>
          <w:iCs/>
        </w:rPr>
        <w:t>n Observational Study of Food Allergy</w:t>
      </w:r>
      <w:r>
        <w:rPr>
          <w:bCs/>
          <w:iCs/>
        </w:rPr>
        <w:t xml:space="preserve">; </w:t>
      </w:r>
      <w:r w:rsidRPr="00F963D3">
        <w:rPr>
          <w:bCs/>
          <w:iCs/>
        </w:rPr>
        <w:t>2005-2015</w:t>
      </w:r>
    </w:p>
    <w:p w14:paraId="6C755BFD" w14:textId="77777777" w:rsidR="00B27808" w:rsidRPr="00B27808" w:rsidRDefault="00B27808" w:rsidP="00B27808">
      <w:pPr>
        <w:numPr>
          <w:ilvl w:val="0"/>
          <w:numId w:val="20"/>
        </w:numPr>
        <w:tabs>
          <w:tab w:val="left" w:pos="1260"/>
        </w:tabs>
      </w:pPr>
      <w:r w:rsidRPr="00F963D3">
        <w:rPr>
          <w:b/>
          <w:bCs/>
        </w:rPr>
        <w:t>Site-PI</w:t>
      </w:r>
      <w:r w:rsidRPr="00F963D3">
        <w:t>, CoFAR3:</w:t>
      </w:r>
      <w:r w:rsidRPr="00F963D3">
        <w:rPr>
          <w:b/>
        </w:rPr>
        <w:t xml:space="preserve"> </w:t>
      </w:r>
      <w:r w:rsidRPr="00F963D3">
        <w:t>Oral Desensitization to Egg with Subsequent Induction of Tolerance for Egg-Allergic Children (Egg OIT)</w:t>
      </w:r>
      <w:r>
        <w:t xml:space="preserve">; </w:t>
      </w:r>
      <w:r w:rsidRPr="00F963D3">
        <w:t>2008-2013</w:t>
      </w:r>
    </w:p>
    <w:p w14:paraId="6D56EB66" w14:textId="77777777" w:rsidR="00B27808" w:rsidRPr="00B27808" w:rsidRDefault="00B27808" w:rsidP="00B27808">
      <w:pPr>
        <w:numPr>
          <w:ilvl w:val="0"/>
          <w:numId w:val="20"/>
        </w:numPr>
      </w:pPr>
      <w:r w:rsidRPr="00F963D3">
        <w:rPr>
          <w:b/>
          <w:bCs/>
        </w:rPr>
        <w:lastRenderedPageBreak/>
        <w:t>Site-PI</w:t>
      </w:r>
      <w:r w:rsidRPr="00F963D3">
        <w:t xml:space="preserve">: Phase I Trial of </w:t>
      </w:r>
      <w:r w:rsidRPr="00F963D3">
        <w:rPr>
          <w:color w:val="000000" w:themeColor="text1"/>
        </w:rPr>
        <w:t xml:space="preserve">the </w:t>
      </w:r>
      <w:r w:rsidRPr="00F963D3">
        <w:rPr>
          <w:bCs/>
          <w:color w:val="000000" w:themeColor="text1"/>
        </w:rPr>
        <w:t xml:space="preserve">Safety of </w:t>
      </w:r>
      <w:proofErr w:type="spellStart"/>
      <w:r w:rsidRPr="00F963D3">
        <w:rPr>
          <w:bCs/>
          <w:color w:val="000000" w:themeColor="text1"/>
        </w:rPr>
        <w:t>Epicutaneous</w:t>
      </w:r>
      <w:proofErr w:type="spellEnd"/>
      <w:r w:rsidRPr="00F963D3">
        <w:rPr>
          <w:bCs/>
          <w:color w:val="000000" w:themeColor="text1"/>
        </w:rPr>
        <w:t xml:space="preserve"> Immunotherapy for the Treatment of Peanut Allergy</w:t>
      </w:r>
      <w:r>
        <w:rPr>
          <w:bCs/>
          <w:color w:val="000000" w:themeColor="text1"/>
        </w:rPr>
        <w:t>;</w:t>
      </w:r>
      <w:r w:rsidRPr="00F963D3">
        <w:rPr>
          <w:bCs/>
          <w:color w:val="000000" w:themeColor="text1"/>
        </w:rPr>
        <w:t xml:space="preserve"> 07/10 – 2/12</w:t>
      </w:r>
    </w:p>
    <w:p w14:paraId="3A91A26A" w14:textId="77777777" w:rsidR="00B27808" w:rsidRPr="00B27808" w:rsidRDefault="00B27808" w:rsidP="00B27808">
      <w:pPr>
        <w:numPr>
          <w:ilvl w:val="0"/>
          <w:numId w:val="20"/>
        </w:numPr>
      </w:pPr>
      <w:r w:rsidRPr="00F963D3">
        <w:rPr>
          <w:b/>
        </w:rPr>
        <w:t>National Co-Chair</w:t>
      </w:r>
      <w:r w:rsidRPr="00F963D3">
        <w:t xml:space="preserve"> </w:t>
      </w:r>
      <w:r w:rsidRPr="00F963D3">
        <w:rPr>
          <w:b/>
          <w:bCs/>
        </w:rPr>
        <w:t>and Site-PI</w:t>
      </w:r>
      <w:r w:rsidRPr="00F963D3">
        <w:t xml:space="preserve">, CoFAR4: </w:t>
      </w:r>
      <w:r w:rsidRPr="00F963D3">
        <w:rPr>
          <w:color w:val="000000"/>
        </w:rPr>
        <w:t>Sublingual Immunotherapy for Peanut Allergy: A Randomized, Double-Blind, Placebo-Controlled, Phase I/II Pilot Study with a Whole Peanut Extract (Peanut SLIT)</w:t>
      </w:r>
      <w:r>
        <w:rPr>
          <w:color w:val="000000"/>
        </w:rPr>
        <w:t>;</w:t>
      </w:r>
      <w:r w:rsidRPr="00F963D3">
        <w:rPr>
          <w:color w:val="000000"/>
        </w:rPr>
        <w:t xml:space="preserve"> 2010-2015</w:t>
      </w:r>
    </w:p>
    <w:p w14:paraId="001087D1" w14:textId="77777777" w:rsidR="00B27808" w:rsidRDefault="00B27808" w:rsidP="00B27808">
      <w:pPr>
        <w:numPr>
          <w:ilvl w:val="0"/>
          <w:numId w:val="20"/>
        </w:numPr>
        <w:tabs>
          <w:tab w:val="left" w:pos="1260"/>
        </w:tabs>
      </w:pPr>
      <w:r w:rsidRPr="00F963D3">
        <w:t>Co-I:</w:t>
      </w:r>
      <w:r w:rsidRPr="00F963D3">
        <w:rPr>
          <w:color w:val="1B497E"/>
        </w:rPr>
        <w:t xml:space="preserve"> </w:t>
      </w:r>
      <w:r w:rsidRPr="00F963D3">
        <w:t>Clinical Phenotypes in Eosinophilic Gastrointestinal Diseases (no salary support</w:t>
      </w:r>
      <w:r>
        <w:t xml:space="preserve">); </w:t>
      </w:r>
      <w:r w:rsidRPr="00F963D3">
        <w:t>2011-2017</w:t>
      </w:r>
    </w:p>
    <w:p w14:paraId="1536FF19" w14:textId="77777777" w:rsidR="00CA2761" w:rsidRDefault="00CA2761" w:rsidP="00CA2761">
      <w:pPr>
        <w:numPr>
          <w:ilvl w:val="0"/>
          <w:numId w:val="20"/>
        </w:numPr>
        <w:tabs>
          <w:tab w:val="left" w:pos="1260"/>
        </w:tabs>
      </w:pPr>
      <w:r w:rsidRPr="00F963D3">
        <w:rPr>
          <w:b/>
          <w:bCs/>
        </w:rPr>
        <w:t>Site-PI</w:t>
      </w:r>
      <w:r w:rsidRPr="00F963D3">
        <w:t>, CoFAR5: Eosinophilic Esophagitis Databank</w:t>
      </w:r>
      <w:r>
        <w:t xml:space="preserve">; </w:t>
      </w:r>
      <w:r w:rsidRPr="00F963D3">
        <w:t>2012-2014</w:t>
      </w:r>
    </w:p>
    <w:p w14:paraId="79E50EF6" w14:textId="77777777" w:rsidR="00B27808" w:rsidRDefault="00B27808" w:rsidP="00B27808">
      <w:pPr>
        <w:numPr>
          <w:ilvl w:val="0"/>
          <w:numId w:val="20"/>
        </w:numPr>
        <w:tabs>
          <w:tab w:val="left" w:pos="1260"/>
        </w:tabs>
      </w:pPr>
      <w:r w:rsidRPr="00F963D3">
        <w:t>Co-I:</w:t>
      </w:r>
      <w:r w:rsidRPr="00F963D3">
        <w:rPr>
          <w:color w:val="1B497E"/>
        </w:rPr>
        <w:t xml:space="preserve"> </w:t>
      </w:r>
      <w:r w:rsidRPr="00F963D3">
        <w:t>Feeding Dysfunction and Nutritional Deficiencies in Pediatric Eosinophilic Esophagitis (no salary suppor</w:t>
      </w:r>
      <w:r>
        <w:t>t);</w:t>
      </w:r>
      <w:r w:rsidRPr="00F963D3">
        <w:t xml:space="preserve"> 2012-2015</w:t>
      </w:r>
    </w:p>
    <w:p w14:paraId="637BF9A8" w14:textId="77777777" w:rsidR="00B27808" w:rsidRPr="00F963D3" w:rsidRDefault="00B27808" w:rsidP="00B27808">
      <w:pPr>
        <w:numPr>
          <w:ilvl w:val="0"/>
          <w:numId w:val="20"/>
        </w:numPr>
        <w:tabs>
          <w:tab w:val="left" w:pos="1260"/>
        </w:tabs>
      </w:pPr>
      <w:r w:rsidRPr="00F963D3">
        <w:rPr>
          <w:b/>
          <w:bCs/>
          <w:color w:val="000000"/>
        </w:rPr>
        <w:t>Site-PI</w:t>
      </w:r>
      <w:r w:rsidRPr="00F963D3">
        <w:rPr>
          <w:color w:val="000000"/>
        </w:rPr>
        <w:t xml:space="preserve">, CoFAR7: </w:t>
      </w:r>
      <w:r w:rsidRPr="00F963D3">
        <w:rPr>
          <w:bCs/>
        </w:rPr>
        <w:t>Oral Desensitization to Egg with Subsequent Induction of Sustained Unresponsiveness for Egg-Allergic Children using Baked Egg or Egg Oral Immunotherapy (OIT)</w:t>
      </w:r>
      <w:r>
        <w:rPr>
          <w:bCs/>
        </w:rPr>
        <w:t>;</w:t>
      </w:r>
      <w:r w:rsidRPr="00F963D3">
        <w:rPr>
          <w:bCs/>
        </w:rPr>
        <w:t xml:space="preserve"> 2013-15</w:t>
      </w:r>
    </w:p>
    <w:p w14:paraId="26258743" w14:textId="77777777" w:rsidR="00B27808" w:rsidRPr="00F963D3" w:rsidRDefault="00B27808" w:rsidP="00B27808">
      <w:pPr>
        <w:numPr>
          <w:ilvl w:val="0"/>
          <w:numId w:val="20"/>
        </w:numPr>
        <w:tabs>
          <w:tab w:val="left" w:pos="1260"/>
        </w:tabs>
      </w:pPr>
      <w:r w:rsidRPr="00F963D3">
        <w:rPr>
          <w:b/>
          <w:bCs/>
        </w:rPr>
        <w:t>Site-PI</w:t>
      </w:r>
      <w:r w:rsidRPr="00F963D3">
        <w:t xml:space="preserve">, CoFAR6: </w:t>
      </w:r>
      <w:proofErr w:type="spellStart"/>
      <w:r w:rsidRPr="00F963D3">
        <w:rPr>
          <w:bCs/>
        </w:rPr>
        <w:t>Epicutaneous</w:t>
      </w:r>
      <w:proofErr w:type="spellEnd"/>
      <w:r w:rsidRPr="00F963D3">
        <w:rPr>
          <w:bCs/>
        </w:rPr>
        <w:t xml:space="preserve"> Immunotherapy (EPIT) for Peanut Allergy: A Randomized, Double-Blind, Placebo-Controlled, Phase II Study in Children and Adults</w:t>
      </w:r>
      <w:r>
        <w:rPr>
          <w:bCs/>
        </w:rPr>
        <w:t xml:space="preserve">; </w:t>
      </w:r>
      <w:r w:rsidRPr="00F963D3">
        <w:rPr>
          <w:bCs/>
        </w:rPr>
        <w:t>2013-2015</w:t>
      </w:r>
    </w:p>
    <w:p w14:paraId="08C2D808" w14:textId="77777777" w:rsidR="00B27808" w:rsidRPr="00F963D3" w:rsidRDefault="00B27808" w:rsidP="00B27808">
      <w:pPr>
        <w:numPr>
          <w:ilvl w:val="0"/>
          <w:numId w:val="20"/>
        </w:numPr>
        <w:tabs>
          <w:tab w:val="left" w:pos="1260"/>
        </w:tabs>
      </w:pPr>
      <w:r w:rsidRPr="00F963D3">
        <w:t>Co-I</w:t>
      </w:r>
      <w:r w:rsidRPr="00F963D3">
        <w:rPr>
          <w:b/>
          <w:bCs/>
        </w:rPr>
        <w:t xml:space="preserve">, </w:t>
      </w:r>
      <w:r w:rsidRPr="00F963D3">
        <w:t>The Utility of Food-Specific IgE Measured with the IMMULITE 2000 Assay to Predict Symptomatic Food Allergy” (5% salary support) 7/1/13 – 12/31/14 (I left NJH on this date)</w:t>
      </w:r>
    </w:p>
    <w:p w14:paraId="35E65158" w14:textId="77777777" w:rsidR="00B27808" w:rsidRDefault="00B27808" w:rsidP="00B27808">
      <w:pPr>
        <w:pStyle w:val="ListParagraph"/>
        <w:widowControl w:val="0"/>
        <w:numPr>
          <w:ilvl w:val="0"/>
          <w:numId w:val="20"/>
        </w:numPr>
        <w:autoSpaceDE w:val="0"/>
        <w:autoSpaceDN w:val="0"/>
        <w:adjustRightInd w:val="0"/>
      </w:pPr>
      <w:r w:rsidRPr="00F963D3">
        <w:rPr>
          <w:b/>
          <w:bCs/>
        </w:rPr>
        <w:t>PI</w:t>
      </w:r>
      <w:r w:rsidRPr="00F963D3">
        <w:t>: In Vitro Testing of Allergenicity for New Soybean Varieties (15% salary support</w:t>
      </w:r>
      <w:r>
        <w:t>)</w:t>
      </w:r>
      <w:r w:rsidRPr="00F963D3">
        <w:t>; 8/1/13 – 8/31/17</w:t>
      </w:r>
    </w:p>
    <w:p w14:paraId="5FCB7DC6" w14:textId="77777777" w:rsidR="00B27808" w:rsidRPr="00B27808" w:rsidRDefault="00B27808" w:rsidP="00B27808">
      <w:pPr>
        <w:numPr>
          <w:ilvl w:val="0"/>
          <w:numId w:val="20"/>
        </w:numPr>
        <w:rPr>
          <w:color w:val="000000" w:themeColor="text1"/>
        </w:rPr>
      </w:pPr>
      <w:r w:rsidRPr="00F963D3">
        <w:rPr>
          <w:b/>
          <w:bCs/>
          <w:color w:val="000000" w:themeColor="text1"/>
        </w:rPr>
        <w:t>Site-PI</w:t>
      </w:r>
      <w:r w:rsidRPr="00F963D3">
        <w:rPr>
          <w:color w:val="000000" w:themeColor="text1"/>
        </w:rPr>
        <w:t xml:space="preserve">: </w:t>
      </w:r>
      <w:r w:rsidRPr="00F963D3">
        <w:rPr>
          <w:rFonts w:eastAsiaTheme="minorEastAsia"/>
          <w:bCs/>
          <w:iCs/>
          <w:color w:val="000000" w:themeColor="text1"/>
          <w:lang w:eastAsia="ja-JP"/>
        </w:rPr>
        <w:t>A Phase 2, Multi-Center, Multi-National, Randomized, Double-Blind, Placebo-Controlled Parallel-Group Clinical Trial to Evaluate the Efficacy and Safety of RPC4046 (anti-IL-13 monoclonal antibody) In Adult Subjects with Eosinophilic Esophagitis</w:t>
      </w:r>
      <w:r>
        <w:rPr>
          <w:rFonts w:eastAsiaTheme="minorEastAsia"/>
          <w:bCs/>
          <w:iCs/>
          <w:color w:val="000000" w:themeColor="text1"/>
          <w:lang w:eastAsia="ja-JP"/>
        </w:rPr>
        <w:t>;</w:t>
      </w:r>
      <w:r w:rsidRPr="00F963D3">
        <w:rPr>
          <w:rFonts w:eastAsiaTheme="minorEastAsia"/>
          <w:bCs/>
          <w:iCs/>
          <w:color w:val="000000" w:themeColor="text1"/>
          <w:lang w:eastAsia="ja-JP"/>
        </w:rPr>
        <w:t xml:space="preserve"> 8/31/14 – 1/30/17</w:t>
      </w:r>
    </w:p>
    <w:p w14:paraId="1CA508D9" w14:textId="77777777" w:rsidR="00B27808" w:rsidRDefault="00B27808" w:rsidP="00B27808">
      <w:pPr>
        <w:pStyle w:val="ListParagraph"/>
        <w:widowControl w:val="0"/>
        <w:numPr>
          <w:ilvl w:val="0"/>
          <w:numId w:val="20"/>
        </w:numPr>
        <w:autoSpaceDE w:val="0"/>
        <w:autoSpaceDN w:val="0"/>
        <w:adjustRightInd w:val="0"/>
      </w:pPr>
      <w:r w:rsidRPr="00F963D3">
        <w:rPr>
          <w:b/>
          <w:bCs/>
        </w:rPr>
        <w:t>PI</w:t>
      </w:r>
      <w:r w:rsidRPr="00F963D3">
        <w:t>: In Vitro Testing of Allergenicity for New Wheat (15% salary support</w:t>
      </w:r>
      <w:r>
        <w:t>);</w:t>
      </w:r>
      <w:r w:rsidRPr="00F963D3">
        <w:t xml:space="preserve"> 9/2/14 – 8/31/17)</w:t>
      </w:r>
    </w:p>
    <w:p w14:paraId="0251203D" w14:textId="77777777" w:rsidR="00B27808" w:rsidRPr="00820409" w:rsidRDefault="00B27808" w:rsidP="00B27808">
      <w:pPr>
        <w:numPr>
          <w:ilvl w:val="0"/>
          <w:numId w:val="20"/>
        </w:numPr>
        <w:rPr>
          <w:color w:val="000000" w:themeColor="text1"/>
        </w:rPr>
      </w:pPr>
      <w:r w:rsidRPr="00F963D3">
        <w:rPr>
          <w:b/>
          <w:bCs/>
          <w:color w:val="000000" w:themeColor="text1"/>
        </w:rPr>
        <w:t>Site-PI</w:t>
      </w:r>
      <w:r w:rsidRPr="00F963D3">
        <w:rPr>
          <w:color w:val="000000" w:themeColor="text1"/>
        </w:rPr>
        <w:t xml:space="preserve">: </w:t>
      </w:r>
      <w:proofErr w:type="spellStart"/>
      <w:r w:rsidRPr="00F963D3">
        <w:rPr>
          <w:color w:val="000000" w:themeColor="text1"/>
        </w:rPr>
        <w:t>Receptos</w:t>
      </w:r>
      <w:proofErr w:type="spellEnd"/>
      <w:r w:rsidRPr="00F963D3">
        <w:rPr>
          <w:color w:val="000000" w:themeColor="text1"/>
        </w:rPr>
        <w:t xml:space="preserve">: </w:t>
      </w:r>
      <w:r w:rsidRPr="00F963D3">
        <w:rPr>
          <w:bCs/>
          <w:iCs/>
          <w:color w:val="000000" w:themeColor="text1"/>
        </w:rPr>
        <w:t>A Phase 2, Multi-Center, Multi-National, Randomized, Double-Blind, Placebo-Controlled Parallel-Group Clinical Trial to Evaluate the Efficacy and Safety of Rpc4046 in Adult Subjects with Eosinophilic Esophagitis</w:t>
      </w:r>
      <w:r>
        <w:rPr>
          <w:bCs/>
          <w:iCs/>
          <w:color w:val="000000" w:themeColor="text1"/>
        </w:rPr>
        <w:t>;</w:t>
      </w:r>
      <w:r w:rsidRPr="00F963D3">
        <w:rPr>
          <w:bCs/>
          <w:iCs/>
          <w:color w:val="000000" w:themeColor="text1"/>
        </w:rPr>
        <w:t xml:space="preserve"> 1/28</w:t>
      </w:r>
      <w:r w:rsidRPr="00F963D3">
        <w:rPr>
          <w:bCs/>
          <w:iCs/>
          <w:color w:val="000000" w:themeColor="text1"/>
          <w:vertAlign w:val="superscript"/>
        </w:rPr>
        <w:t>/</w:t>
      </w:r>
      <w:r w:rsidRPr="00F963D3">
        <w:rPr>
          <w:bCs/>
          <w:iCs/>
          <w:color w:val="000000" w:themeColor="text1"/>
        </w:rPr>
        <w:t>15 – 12/17/15</w:t>
      </w:r>
    </w:p>
    <w:p w14:paraId="7D4E687F" w14:textId="77777777" w:rsidR="00820409" w:rsidRPr="00820409" w:rsidRDefault="00820409" w:rsidP="00820409">
      <w:pPr>
        <w:pStyle w:val="Default"/>
        <w:numPr>
          <w:ilvl w:val="0"/>
          <w:numId w:val="20"/>
        </w:numPr>
      </w:pPr>
      <w:r w:rsidRPr="00F963D3">
        <w:rPr>
          <w:b/>
        </w:rPr>
        <w:t xml:space="preserve">Global-PI: </w:t>
      </w:r>
      <w:r w:rsidRPr="00F963D3">
        <w:t xml:space="preserve">A Double-Blind, Placebo-Controlled, Randomized Phase III Pivotal Trial to Assess the Efficacy and Safety of Peanut </w:t>
      </w:r>
      <w:proofErr w:type="spellStart"/>
      <w:r w:rsidRPr="00F963D3">
        <w:t>Epicutaneous</w:t>
      </w:r>
      <w:proofErr w:type="spellEnd"/>
      <w:r w:rsidRPr="00F963D3">
        <w:t xml:space="preserve"> Immunotherapy with </w:t>
      </w:r>
      <w:proofErr w:type="spellStart"/>
      <w:r w:rsidRPr="00F963D3">
        <w:t>Viaskin</w:t>
      </w:r>
      <w:proofErr w:type="spellEnd"/>
      <w:r w:rsidRPr="00F963D3">
        <w:t>® Peanut in Peanut-Allergic Children (PEPITES St</w:t>
      </w:r>
      <w:r w:rsidRPr="00F963D3">
        <w:rPr>
          <w:color w:val="000000" w:themeColor="text1"/>
        </w:rPr>
        <w:t>udy); 12/15</w:t>
      </w:r>
      <w:r>
        <w:rPr>
          <w:color w:val="000000" w:themeColor="text1"/>
        </w:rPr>
        <w:t>/</w:t>
      </w:r>
      <w:r w:rsidRPr="00F963D3">
        <w:rPr>
          <w:color w:val="000000" w:themeColor="text1"/>
        </w:rPr>
        <w:t>15</w:t>
      </w:r>
      <w:r>
        <w:rPr>
          <w:color w:val="000000" w:themeColor="text1"/>
        </w:rPr>
        <w:t xml:space="preserve"> –  </w:t>
      </w:r>
      <w:r w:rsidRPr="00F963D3">
        <w:rPr>
          <w:color w:val="000000" w:themeColor="text1"/>
        </w:rPr>
        <w:t>8/24/18</w:t>
      </w:r>
    </w:p>
    <w:p w14:paraId="440BD403" w14:textId="77777777" w:rsidR="00793F6D" w:rsidRPr="00F963D3" w:rsidRDefault="00793F6D" w:rsidP="00793F6D">
      <w:pPr>
        <w:pStyle w:val="ListParagraph"/>
        <w:numPr>
          <w:ilvl w:val="0"/>
          <w:numId w:val="20"/>
        </w:numPr>
        <w:tabs>
          <w:tab w:val="left" w:pos="1260"/>
        </w:tabs>
      </w:pPr>
      <w:r w:rsidRPr="00F963D3">
        <w:rPr>
          <w:b/>
          <w:bCs/>
        </w:rPr>
        <w:t>Site-PI</w:t>
      </w:r>
      <w:r w:rsidRPr="00F963D3">
        <w:rPr>
          <w:bCs/>
        </w:rPr>
        <w:t>: ARC003</w:t>
      </w:r>
      <w:r w:rsidR="0025648A" w:rsidRPr="00F963D3">
        <w:rPr>
          <w:bCs/>
        </w:rPr>
        <w:t xml:space="preserve"> </w:t>
      </w:r>
      <w:r w:rsidRPr="00F963D3">
        <w:rPr>
          <w:bCs/>
        </w:rPr>
        <w:t xml:space="preserve">Phase III </w:t>
      </w:r>
      <w:r w:rsidRPr="00F963D3">
        <w:t>Peanut Allergy Oral Immunotherapy Study of AR101 for Desensitization in Children and Adults (PALISADE) Follow-On Study</w:t>
      </w:r>
      <w:r w:rsidR="00F963D3">
        <w:t>;</w:t>
      </w:r>
      <w:r w:rsidR="00941BBE" w:rsidRPr="00F963D3">
        <w:t xml:space="preserve"> </w:t>
      </w:r>
      <w:r w:rsidR="00941BBE" w:rsidRPr="00F963D3">
        <w:rPr>
          <w:color w:val="000000" w:themeColor="text1"/>
        </w:rPr>
        <w:t>1/08/2016</w:t>
      </w:r>
      <w:r w:rsidR="00F963D3" w:rsidRPr="00F963D3">
        <w:rPr>
          <w:color w:val="000000" w:themeColor="text1"/>
        </w:rPr>
        <w:t xml:space="preserve"> – </w:t>
      </w:r>
      <w:r w:rsidR="00941BBE" w:rsidRPr="00F963D3">
        <w:rPr>
          <w:color w:val="000000" w:themeColor="text1"/>
        </w:rPr>
        <w:t xml:space="preserve">7/02/2018 </w:t>
      </w:r>
    </w:p>
    <w:p w14:paraId="14D15C05" w14:textId="77777777" w:rsidR="00793F6D" w:rsidRPr="00F963D3" w:rsidRDefault="00793F6D" w:rsidP="00793F6D">
      <w:pPr>
        <w:pStyle w:val="Default"/>
        <w:numPr>
          <w:ilvl w:val="0"/>
          <w:numId w:val="20"/>
        </w:numPr>
        <w:rPr>
          <w:color w:val="000000" w:themeColor="text1"/>
        </w:rPr>
      </w:pPr>
      <w:r w:rsidRPr="00F963D3">
        <w:rPr>
          <w:b/>
          <w:bCs/>
        </w:rPr>
        <w:t>Site-PI</w:t>
      </w:r>
      <w:r w:rsidRPr="00F963D3">
        <w:t xml:space="preserve"> ARC007 Real-World AR101 Market-Supporti</w:t>
      </w:r>
      <w:r w:rsidRPr="00F963D3">
        <w:rPr>
          <w:color w:val="000000" w:themeColor="text1"/>
        </w:rPr>
        <w:t>ng Experience Study in Peanut-Allergic Children Ages 4 to 17 Years (RAMSES)</w:t>
      </w:r>
      <w:r w:rsidR="0007711F" w:rsidRPr="00F963D3">
        <w:rPr>
          <w:color w:val="000000" w:themeColor="text1"/>
        </w:rPr>
        <w:t xml:space="preserve"> 5/08/17</w:t>
      </w:r>
      <w:r w:rsidR="00F963D3" w:rsidRPr="00F963D3">
        <w:rPr>
          <w:color w:val="000000" w:themeColor="text1"/>
        </w:rPr>
        <w:t xml:space="preserve"> – </w:t>
      </w:r>
      <w:r w:rsidR="0007711F" w:rsidRPr="00F963D3">
        <w:rPr>
          <w:color w:val="000000" w:themeColor="text1"/>
        </w:rPr>
        <w:t>9/23/18</w:t>
      </w:r>
      <w:r w:rsidR="00B87A23" w:rsidRPr="00F963D3">
        <w:rPr>
          <w:color w:val="000000" w:themeColor="text1"/>
        </w:rPr>
        <w:t>.</w:t>
      </w:r>
    </w:p>
    <w:p w14:paraId="3EC3F8FE" w14:textId="77777777" w:rsidR="00525B20" w:rsidRPr="00F963D3" w:rsidRDefault="00525B20" w:rsidP="00793F6D">
      <w:pPr>
        <w:pStyle w:val="Default"/>
        <w:numPr>
          <w:ilvl w:val="0"/>
          <w:numId w:val="20"/>
        </w:numPr>
        <w:rPr>
          <w:color w:val="000000" w:themeColor="text1"/>
        </w:rPr>
      </w:pPr>
      <w:r w:rsidRPr="00F963D3">
        <w:rPr>
          <w:b/>
          <w:bCs/>
          <w:color w:val="000000" w:themeColor="text1"/>
        </w:rPr>
        <w:t xml:space="preserve">Site-PI </w:t>
      </w:r>
      <w:r w:rsidRPr="00F963D3">
        <w:rPr>
          <w:bCs/>
          <w:color w:val="000000" w:themeColor="text1"/>
        </w:rPr>
        <w:t>ARC011</w:t>
      </w:r>
      <w:r w:rsidR="002B365C" w:rsidRPr="00F963D3">
        <w:rPr>
          <w:bCs/>
          <w:color w:val="000000" w:themeColor="text1"/>
        </w:rPr>
        <w:t xml:space="preserve"> Real-World AR101 Market-Supporting Experience Study in Peanut Allergic Children, Active Treatment Arm Open Label Extension Study (RAMES OLE)</w:t>
      </w:r>
      <w:r w:rsidR="00F963D3">
        <w:rPr>
          <w:bCs/>
          <w:color w:val="000000" w:themeColor="text1"/>
        </w:rPr>
        <w:t>;</w:t>
      </w:r>
      <w:r w:rsidR="009D7F36" w:rsidRPr="00F963D3">
        <w:rPr>
          <w:bCs/>
          <w:color w:val="000000" w:themeColor="text1"/>
        </w:rPr>
        <w:t xml:space="preserve"> 11/09/17</w:t>
      </w:r>
      <w:r w:rsidR="00F963D3" w:rsidRPr="00F963D3">
        <w:rPr>
          <w:bCs/>
          <w:color w:val="000000" w:themeColor="text1"/>
        </w:rPr>
        <w:t xml:space="preserve"> – </w:t>
      </w:r>
      <w:r w:rsidR="009D7F36" w:rsidRPr="00F963D3">
        <w:rPr>
          <w:bCs/>
          <w:color w:val="000000" w:themeColor="text1"/>
        </w:rPr>
        <w:t>12</w:t>
      </w:r>
      <w:r w:rsidR="001970DD" w:rsidRPr="00F963D3">
        <w:rPr>
          <w:bCs/>
          <w:color w:val="000000" w:themeColor="text1"/>
        </w:rPr>
        <w:t>/04/19</w:t>
      </w:r>
    </w:p>
    <w:p w14:paraId="7F34058E" w14:textId="77777777" w:rsidR="00147775" w:rsidRPr="0001190E" w:rsidRDefault="00147775" w:rsidP="00532CAF">
      <w:pPr>
        <w:tabs>
          <w:tab w:val="left" w:pos="0"/>
          <w:tab w:val="left" w:pos="1260"/>
          <w:tab w:val="left" w:pos="2340"/>
        </w:tabs>
        <w:ind w:left="1260" w:hanging="360"/>
      </w:pPr>
    </w:p>
    <w:p w14:paraId="09C61E43" w14:textId="77777777" w:rsidR="00147775" w:rsidRPr="0001190E" w:rsidRDefault="00F21C8D" w:rsidP="00C84DD6">
      <w:pPr>
        <w:tabs>
          <w:tab w:val="left" w:pos="2160"/>
          <w:tab w:val="left" w:pos="2340"/>
        </w:tabs>
        <w:ind w:left="540" w:hanging="540"/>
        <w:rPr>
          <w:b/>
        </w:rPr>
      </w:pPr>
      <w:r w:rsidRPr="0001190E">
        <w:rPr>
          <w:b/>
        </w:rPr>
        <w:t>1</w:t>
      </w:r>
      <w:r w:rsidR="002E23A7" w:rsidRPr="0001190E">
        <w:rPr>
          <w:b/>
        </w:rPr>
        <w:t>3</w:t>
      </w:r>
      <w:r w:rsidR="00147775" w:rsidRPr="0001190E">
        <w:rPr>
          <w:b/>
        </w:rPr>
        <w:t xml:space="preserve">. </w:t>
      </w:r>
      <w:r w:rsidR="00147775" w:rsidRPr="0001190E">
        <w:rPr>
          <w:b/>
        </w:rPr>
        <w:tab/>
        <w:t>Bibliography:</w:t>
      </w:r>
    </w:p>
    <w:p w14:paraId="1083A59E" w14:textId="77777777" w:rsidR="00821D96" w:rsidRPr="0001190E" w:rsidRDefault="00147775" w:rsidP="00A250B4">
      <w:pPr>
        <w:pStyle w:val="ListParagraph"/>
        <w:numPr>
          <w:ilvl w:val="0"/>
          <w:numId w:val="4"/>
        </w:numPr>
        <w:tabs>
          <w:tab w:val="left" w:pos="990"/>
          <w:tab w:val="left" w:pos="2160"/>
          <w:tab w:val="left" w:pos="2340"/>
        </w:tabs>
      </w:pPr>
      <w:r w:rsidRPr="0001190E">
        <w:t>Peer Reviewed Articles</w:t>
      </w:r>
      <w:r w:rsidR="00821D96" w:rsidRPr="0001190E">
        <w:tab/>
      </w:r>
      <w:r w:rsidR="00821D96" w:rsidRPr="0001190E">
        <w:tab/>
      </w:r>
    </w:p>
    <w:p w14:paraId="2575577F" w14:textId="77777777" w:rsidR="004C7B26" w:rsidRPr="0001190E" w:rsidRDefault="00147775" w:rsidP="00A250B4">
      <w:pPr>
        <w:pStyle w:val="ListParagraph"/>
        <w:numPr>
          <w:ilvl w:val="0"/>
          <w:numId w:val="5"/>
        </w:numPr>
        <w:tabs>
          <w:tab w:val="left" w:pos="810"/>
        </w:tabs>
      </w:pPr>
      <w:r w:rsidRPr="0001190E">
        <w:rPr>
          <w:b/>
        </w:rPr>
        <w:lastRenderedPageBreak/>
        <w:t>Fleischer DM</w:t>
      </w:r>
      <w:r w:rsidRPr="0001190E">
        <w:t>, Conover-Walker MK, Christie L, Burks AW, Wood RA. The natural progression of peanut allergy: resolution and the possibility of recurrence. J Allergy Clin Immunol 2003;</w:t>
      </w:r>
      <w:r w:rsidR="00F27E38" w:rsidRPr="0001190E">
        <w:t xml:space="preserve"> </w:t>
      </w:r>
      <w:r w:rsidRPr="0001190E">
        <w:t xml:space="preserve">112:183-9. </w:t>
      </w:r>
    </w:p>
    <w:p w14:paraId="21AA6659" w14:textId="77777777" w:rsidR="00E200C8" w:rsidRPr="0001190E" w:rsidRDefault="00E200C8" w:rsidP="00A250B4">
      <w:pPr>
        <w:pStyle w:val="ListParagraph"/>
        <w:numPr>
          <w:ilvl w:val="0"/>
          <w:numId w:val="5"/>
        </w:numPr>
        <w:tabs>
          <w:tab w:val="left" w:pos="810"/>
        </w:tabs>
      </w:pPr>
      <w:r w:rsidRPr="0001190E">
        <w:rPr>
          <w:b/>
        </w:rPr>
        <w:t>Fleischer DM</w:t>
      </w:r>
      <w:r w:rsidRPr="0001190E">
        <w:t>, Conover-Walker MK, Christie L, Burks AW, Wood RA. Peanut allergy: recurrence and its management. J Allergy Clin Immunol 2004;</w:t>
      </w:r>
      <w:r w:rsidR="00F27E38" w:rsidRPr="0001190E">
        <w:t xml:space="preserve"> </w:t>
      </w:r>
      <w:r w:rsidRPr="0001190E">
        <w:t>114:1195-1201.</w:t>
      </w:r>
    </w:p>
    <w:p w14:paraId="21253B8D" w14:textId="77777777" w:rsidR="00E200C8" w:rsidRPr="0001190E" w:rsidRDefault="00E200C8" w:rsidP="00A250B4">
      <w:pPr>
        <w:pStyle w:val="ListParagraph"/>
        <w:numPr>
          <w:ilvl w:val="0"/>
          <w:numId w:val="5"/>
        </w:numPr>
        <w:tabs>
          <w:tab w:val="left" w:pos="810"/>
        </w:tabs>
      </w:pPr>
      <w:r w:rsidRPr="0001190E">
        <w:rPr>
          <w:b/>
        </w:rPr>
        <w:t>Fleischer DM</w:t>
      </w:r>
      <w:r w:rsidRPr="0001190E">
        <w:t>, Conover-Walker MK, Matsui EC, Wood RA. The natural history of tree nut allergy. J Allergy Clin Immunol 2005;</w:t>
      </w:r>
      <w:r w:rsidR="00F27E38" w:rsidRPr="0001190E">
        <w:t xml:space="preserve"> </w:t>
      </w:r>
      <w:r w:rsidRPr="0001190E">
        <w:t>116:1087-93.</w:t>
      </w:r>
    </w:p>
    <w:p w14:paraId="2C6A542F" w14:textId="77777777" w:rsidR="00E200C8" w:rsidRPr="0001190E" w:rsidRDefault="00C96B62" w:rsidP="00A250B4">
      <w:pPr>
        <w:pStyle w:val="ListParagraph"/>
        <w:numPr>
          <w:ilvl w:val="0"/>
          <w:numId w:val="5"/>
        </w:numPr>
        <w:tabs>
          <w:tab w:val="left" w:pos="810"/>
        </w:tabs>
        <w:rPr>
          <w:rStyle w:val="src"/>
        </w:rPr>
      </w:pPr>
      <w:proofErr w:type="spellStart"/>
      <w:r w:rsidRPr="0001190E">
        <w:t>Mukkada</w:t>
      </w:r>
      <w:proofErr w:type="spellEnd"/>
      <w:r w:rsidRPr="0001190E">
        <w:t xml:space="preserve"> VA, Haas A, </w:t>
      </w:r>
      <w:proofErr w:type="spellStart"/>
      <w:r w:rsidRPr="0001190E">
        <w:t>Maune</w:t>
      </w:r>
      <w:proofErr w:type="spellEnd"/>
      <w:r w:rsidRPr="0001190E">
        <w:t xml:space="preserve"> NC, </w:t>
      </w:r>
      <w:proofErr w:type="spellStart"/>
      <w:r w:rsidRPr="0001190E">
        <w:t>Capocelli</w:t>
      </w:r>
      <w:proofErr w:type="spellEnd"/>
      <w:r w:rsidRPr="0001190E">
        <w:t xml:space="preserve"> KE, Henry M, Gilman N, Petersburg S, Moore W, Lovell MA, </w:t>
      </w:r>
      <w:r w:rsidRPr="0001190E">
        <w:rPr>
          <w:b/>
        </w:rPr>
        <w:t>Fleischer DM</w:t>
      </w:r>
      <w:r w:rsidRPr="0001190E">
        <w:t xml:space="preserve">, Furuta GT, Atkins D. </w:t>
      </w:r>
      <w:r w:rsidR="00E200C8" w:rsidRPr="0001190E">
        <w:t xml:space="preserve">Feeding dysfunction in children with eosinophilic gastrointestinal diseases. </w:t>
      </w:r>
      <w:r w:rsidR="00E200C8" w:rsidRPr="0001190E">
        <w:rPr>
          <w:rStyle w:val="jrnl"/>
        </w:rPr>
        <w:t>Pediatrics</w:t>
      </w:r>
      <w:r w:rsidR="00E200C8" w:rsidRPr="0001190E">
        <w:rPr>
          <w:rStyle w:val="src"/>
        </w:rPr>
        <w:t xml:space="preserve"> 2010;</w:t>
      </w:r>
      <w:r w:rsidR="00F27E38" w:rsidRPr="0001190E">
        <w:rPr>
          <w:rStyle w:val="src"/>
        </w:rPr>
        <w:t xml:space="preserve"> </w:t>
      </w:r>
      <w:r w:rsidR="00E200C8" w:rsidRPr="0001190E">
        <w:rPr>
          <w:rStyle w:val="src"/>
        </w:rPr>
        <w:t>126:e672-7.</w:t>
      </w:r>
    </w:p>
    <w:p w14:paraId="062C5F40" w14:textId="77777777" w:rsidR="00E200C8" w:rsidRPr="0001190E" w:rsidRDefault="00E200C8" w:rsidP="00A250B4">
      <w:pPr>
        <w:pStyle w:val="ListParagraph"/>
        <w:numPr>
          <w:ilvl w:val="0"/>
          <w:numId w:val="5"/>
        </w:numPr>
        <w:tabs>
          <w:tab w:val="left" w:pos="810"/>
        </w:tabs>
      </w:pPr>
      <w:r w:rsidRPr="0001190E">
        <w:t xml:space="preserve">Sicherer SH, Wood RA, </w:t>
      </w:r>
      <w:proofErr w:type="spellStart"/>
      <w:r w:rsidRPr="0001190E">
        <w:t>Stablein</w:t>
      </w:r>
      <w:proofErr w:type="spellEnd"/>
      <w:r w:rsidRPr="0001190E">
        <w:t xml:space="preserve"> D, Burks AW, Liu AH, Jones SM, </w:t>
      </w:r>
      <w:r w:rsidRPr="0001190E">
        <w:rPr>
          <w:b/>
        </w:rPr>
        <w:t>Fleischer DM</w:t>
      </w:r>
      <w:r w:rsidRPr="0001190E">
        <w:t xml:space="preserve">, et al. Immunologic features of infants with milk or egg allergy enrolled in an observational study (Consortium of Food Allergy Research) of food allergy. </w:t>
      </w:r>
      <w:r w:rsidRPr="0001190E">
        <w:rPr>
          <w:rStyle w:val="jrnl"/>
        </w:rPr>
        <w:t>J Allergy Clin Immunol</w:t>
      </w:r>
      <w:r w:rsidRPr="0001190E">
        <w:rPr>
          <w:rStyle w:val="src"/>
        </w:rPr>
        <w:t xml:space="preserve"> 2010;</w:t>
      </w:r>
      <w:r w:rsidR="00F27E38" w:rsidRPr="0001190E">
        <w:rPr>
          <w:rStyle w:val="src"/>
        </w:rPr>
        <w:t xml:space="preserve"> </w:t>
      </w:r>
      <w:r w:rsidRPr="0001190E">
        <w:rPr>
          <w:rStyle w:val="src"/>
        </w:rPr>
        <w:t>125:1077-83.</w:t>
      </w:r>
    </w:p>
    <w:p w14:paraId="6F4EDB5C" w14:textId="77777777" w:rsidR="00E200C8" w:rsidRPr="0001190E" w:rsidRDefault="00E200C8" w:rsidP="00A250B4">
      <w:pPr>
        <w:pStyle w:val="ListParagraph"/>
        <w:numPr>
          <w:ilvl w:val="0"/>
          <w:numId w:val="5"/>
        </w:numPr>
        <w:tabs>
          <w:tab w:val="left" w:pos="810"/>
        </w:tabs>
      </w:pPr>
      <w:r w:rsidRPr="0001190E">
        <w:t xml:space="preserve">Sicherer SH, Wood RA, Donald </w:t>
      </w:r>
      <w:proofErr w:type="spellStart"/>
      <w:r w:rsidRPr="0001190E">
        <w:t>Stablein</w:t>
      </w:r>
      <w:proofErr w:type="spellEnd"/>
      <w:r w:rsidRPr="0001190E">
        <w:t xml:space="preserve"> D, Robert Lindblad RW, Wesley Burks AW, Liu AH, Jones SM, </w:t>
      </w:r>
      <w:r w:rsidRPr="0001190E">
        <w:rPr>
          <w:b/>
        </w:rPr>
        <w:t>Fleischer DM</w:t>
      </w:r>
      <w:r w:rsidRPr="0001190E">
        <w:t>, Leung DYM, MD, Sampson HA. Maternal consumption of peanut during pregnancy is associated with peanut sensitization in atopic infants. JACI 2010;</w:t>
      </w:r>
      <w:r w:rsidR="00F27E38" w:rsidRPr="0001190E">
        <w:t xml:space="preserve"> </w:t>
      </w:r>
      <w:r w:rsidRPr="0001190E">
        <w:t>126:1191-7.</w:t>
      </w:r>
    </w:p>
    <w:p w14:paraId="3F4252B5" w14:textId="77777777" w:rsidR="00E200C8" w:rsidRPr="0001190E" w:rsidRDefault="00E200C8" w:rsidP="00A250B4">
      <w:pPr>
        <w:pStyle w:val="ListParagraph"/>
        <w:numPr>
          <w:ilvl w:val="0"/>
          <w:numId w:val="5"/>
        </w:numPr>
        <w:tabs>
          <w:tab w:val="left" w:pos="810"/>
        </w:tabs>
      </w:pPr>
      <w:r w:rsidRPr="0001190E">
        <w:rPr>
          <w:b/>
        </w:rPr>
        <w:t>Fleischer DM</w:t>
      </w:r>
      <w:r w:rsidRPr="0001190E">
        <w:t>, Bock SA, Spears GC, Wilson CG, Miyazawa NK, Gleason MC et al. Oral food challenge results in children with a diagnosis of food allergy. J Pediatr 2011;</w:t>
      </w:r>
      <w:r w:rsidR="00F27E38" w:rsidRPr="0001190E">
        <w:t xml:space="preserve"> </w:t>
      </w:r>
      <w:r w:rsidRPr="0001190E">
        <w:t>158:578-83.</w:t>
      </w:r>
    </w:p>
    <w:p w14:paraId="6E6BAE03" w14:textId="77777777" w:rsidR="00E200C8" w:rsidRPr="0001190E" w:rsidRDefault="00E200C8" w:rsidP="00A250B4">
      <w:pPr>
        <w:pStyle w:val="ListParagraph"/>
        <w:numPr>
          <w:ilvl w:val="0"/>
          <w:numId w:val="5"/>
        </w:numPr>
        <w:tabs>
          <w:tab w:val="left" w:pos="810"/>
        </w:tabs>
        <w:rPr>
          <w:rStyle w:val="A0"/>
          <w:b w:val="0"/>
          <w:bCs w:val="0"/>
          <w:i w:val="0"/>
          <w:iCs w:val="0"/>
          <w:color w:val="auto"/>
          <w:sz w:val="24"/>
          <w:szCs w:val="24"/>
        </w:rPr>
      </w:pPr>
      <w:r w:rsidRPr="0001190E">
        <w:t>Cassell H</w:t>
      </w:r>
      <w:r w:rsidR="00AA4F66" w:rsidRPr="0001190E">
        <w:t>R</w:t>
      </w:r>
      <w:r w:rsidRPr="0001190E">
        <w:t xml:space="preserve">, </w:t>
      </w:r>
      <w:proofErr w:type="spellStart"/>
      <w:r w:rsidRPr="0001190E">
        <w:t>Mukkada</w:t>
      </w:r>
      <w:proofErr w:type="spellEnd"/>
      <w:r w:rsidR="00B90A72" w:rsidRPr="0001190E">
        <w:t xml:space="preserve"> V</w:t>
      </w:r>
      <w:r w:rsidR="00CE4F30" w:rsidRPr="0001190E">
        <w:t>A</w:t>
      </w:r>
      <w:r w:rsidRPr="0001190E">
        <w:t xml:space="preserve">, Woodruff SA, Petersburg S, Pan Z, Atkins D, Furuta, GT, </w:t>
      </w:r>
      <w:r w:rsidRPr="0001190E">
        <w:rPr>
          <w:b/>
        </w:rPr>
        <w:t>Fleischer DM</w:t>
      </w:r>
      <w:r w:rsidRPr="0001190E">
        <w:t xml:space="preserve">. </w:t>
      </w:r>
      <w:r w:rsidRPr="0001190E">
        <w:rPr>
          <w:rStyle w:val="A4"/>
          <w:b w:val="0"/>
          <w:sz w:val="24"/>
          <w:szCs w:val="24"/>
        </w:rPr>
        <w:t xml:space="preserve">Atopy in children with eosinophilic esophagitis (EoE) and gastroesophageal reflux disease (GERD). J Food Allergy </w:t>
      </w:r>
      <w:r w:rsidRPr="0001190E">
        <w:rPr>
          <w:rStyle w:val="A0"/>
          <w:b w:val="0"/>
          <w:i w:val="0"/>
          <w:sz w:val="24"/>
          <w:szCs w:val="24"/>
        </w:rPr>
        <w:t>2012;</w:t>
      </w:r>
      <w:r w:rsidR="00F27E38" w:rsidRPr="0001190E">
        <w:rPr>
          <w:rStyle w:val="A0"/>
          <w:b w:val="0"/>
          <w:i w:val="0"/>
          <w:sz w:val="24"/>
          <w:szCs w:val="24"/>
        </w:rPr>
        <w:t xml:space="preserve"> </w:t>
      </w:r>
      <w:r w:rsidRPr="0001190E">
        <w:rPr>
          <w:rStyle w:val="A0"/>
          <w:b w:val="0"/>
          <w:i w:val="0"/>
          <w:sz w:val="24"/>
          <w:szCs w:val="24"/>
        </w:rPr>
        <w:t>1:5-11.</w:t>
      </w:r>
    </w:p>
    <w:p w14:paraId="33FF9523" w14:textId="77777777" w:rsidR="00E200C8" w:rsidRPr="0001190E" w:rsidRDefault="00E200C8" w:rsidP="00A250B4">
      <w:pPr>
        <w:pStyle w:val="ListParagraph"/>
        <w:numPr>
          <w:ilvl w:val="0"/>
          <w:numId w:val="5"/>
        </w:numPr>
      </w:pPr>
      <w:r w:rsidRPr="0001190E">
        <w:t xml:space="preserve">Henry ML, Atkins D, </w:t>
      </w:r>
      <w:r w:rsidRPr="0001190E">
        <w:rPr>
          <w:b/>
        </w:rPr>
        <w:t>Fleischer DM</w:t>
      </w:r>
      <w:r w:rsidRPr="0001190E">
        <w:t xml:space="preserve">, Pan Z, </w:t>
      </w:r>
      <w:proofErr w:type="spellStart"/>
      <w:r w:rsidRPr="0001190E">
        <w:t>Ruybal</w:t>
      </w:r>
      <w:proofErr w:type="spellEnd"/>
      <w:r w:rsidRPr="0001190E">
        <w:t xml:space="preserve"> J, </w:t>
      </w:r>
      <w:proofErr w:type="spellStart"/>
      <w:r w:rsidRPr="0001190E">
        <w:t>Furuta</w:t>
      </w:r>
      <w:proofErr w:type="spellEnd"/>
      <w:r w:rsidRPr="0001190E">
        <w:t xml:space="preserve"> GT. Factors contributing to adherence to dietary treatment of eosinophilic gastrointestinal diseases. J </w:t>
      </w:r>
      <w:proofErr w:type="spellStart"/>
      <w:r w:rsidRPr="0001190E">
        <w:t>Pediatr</w:t>
      </w:r>
      <w:proofErr w:type="spellEnd"/>
      <w:r w:rsidRPr="0001190E">
        <w:t xml:space="preserve"> Gastroenterol </w:t>
      </w:r>
      <w:proofErr w:type="spellStart"/>
      <w:r w:rsidRPr="0001190E">
        <w:t>Nutr</w:t>
      </w:r>
      <w:proofErr w:type="spellEnd"/>
      <w:r w:rsidRPr="0001190E">
        <w:t xml:space="preserve"> 2012</w:t>
      </w:r>
      <w:r w:rsidR="00F27E38" w:rsidRPr="0001190E">
        <w:t xml:space="preserve">; </w:t>
      </w:r>
      <w:r w:rsidRPr="0001190E">
        <w:t>54:430-2.</w:t>
      </w:r>
    </w:p>
    <w:p w14:paraId="6F0936DB" w14:textId="77777777" w:rsidR="00E200C8" w:rsidRPr="0001190E" w:rsidRDefault="001E2E28" w:rsidP="00A250B4">
      <w:pPr>
        <w:pStyle w:val="ListParagraph"/>
        <w:numPr>
          <w:ilvl w:val="0"/>
          <w:numId w:val="5"/>
        </w:numPr>
        <w:tabs>
          <w:tab w:val="left" w:pos="810"/>
        </w:tabs>
      </w:pPr>
      <w:r w:rsidRPr="0001190E">
        <w:t xml:space="preserve">Burks AW, Jones SM, Wood RA, </w:t>
      </w:r>
      <w:r w:rsidRPr="0001190E">
        <w:rPr>
          <w:b/>
        </w:rPr>
        <w:t>Fleischer DM</w:t>
      </w:r>
      <w:r w:rsidRPr="0001190E">
        <w:t>, Sicherer SH, Lindblad RW, et al. Oral immunotherapy for treatment of egg allergy in children. N Engl J Med. 2012</w:t>
      </w:r>
      <w:r w:rsidR="00F27E38" w:rsidRPr="0001190E">
        <w:t xml:space="preserve">; </w:t>
      </w:r>
      <w:r w:rsidRPr="0001190E">
        <w:t>367:233-43.</w:t>
      </w:r>
    </w:p>
    <w:p w14:paraId="4F8A52EA" w14:textId="77777777" w:rsidR="001E2E28" w:rsidRPr="0001190E" w:rsidRDefault="001E2E28" w:rsidP="00A250B4">
      <w:pPr>
        <w:pStyle w:val="ListParagraph"/>
        <w:numPr>
          <w:ilvl w:val="0"/>
          <w:numId w:val="5"/>
        </w:numPr>
        <w:tabs>
          <w:tab w:val="left" w:pos="810"/>
        </w:tabs>
      </w:pPr>
      <w:r w:rsidRPr="0001190E">
        <w:rPr>
          <w:b/>
        </w:rPr>
        <w:t>Fleischer DM</w:t>
      </w:r>
      <w:r w:rsidRPr="0001190E">
        <w:t>, Perry TT, Atkins D, Wood RA, Burks AW, Jones SM, et al. Allergic reactions to foods in preschool children enrolled in a prospective observational food allergy study. Pediatrics 2012;</w:t>
      </w:r>
      <w:r w:rsidR="00F27E38" w:rsidRPr="0001190E">
        <w:t xml:space="preserve"> </w:t>
      </w:r>
      <w:r w:rsidRPr="0001190E">
        <w:t>130:1-8.</w:t>
      </w:r>
    </w:p>
    <w:p w14:paraId="089BAF75" w14:textId="77777777" w:rsidR="00D766BB" w:rsidRPr="0001190E" w:rsidRDefault="00363B92" w:rsidP="00A250B4">
      <w:pPr>
        <w:pStyle w:val="ListParagraph"/>
        <w:numPr>
          <w:ilvl w:val="0"/>
          <w:numId w:val="5"/>
        </w:numPr>
        <w:tabs>
          <w:tab w:val="left" w:pos="810"/>
        </w:tabs>
      </w:pPr>
      <w:r w:rsidRPr="0001190E">
        <w:rPr>
          <w:b/>
        </w:rPr>
        <w:t>Fleischer DM</w:t>
      </w:r>
      <w:r w:rsidRPr="0001190E">
        <w:t>, Burks AW, Vickery BP, Scurlock AM, Wood RA, Jones SM, et al. Sublingual immunotherapy for peanut allergy: a randomized, double-blind, placebo-controlled multicenter trial</w:t>
      </w:r>
      <w:r w:rsidR="00CC5F4D" w:rsidRPr="0001190E">
        <w:t>. J Aller</w:t>
      </w:r>
      <w:r w:rsidR="00D766BB" w:rsidRPr="0001190E">
        <w:t>gy Clin Immunol 2013; 131:119</w:t>
      </w:r>
      <w:r w:rsidR="006D63B5" w:rsidRPr="0001190E">
        <w:t>-27.</w:t>
      </w:r>
    </w:p>
    <w:p w14:paraId="57A6C3D0" w14:textId="77777777" w:rsidR="00363B92" w:rsidRPr="0001190E" w:rsidRDefault="00D766BB" w:rsidP="00A250B4">
      <w:pPr>
        <w:pStyle w:val="ListParagraph"/>
        <w:numPr>
          <w:ilvl w:val="0"/>
          <w:numId w:val="5"/>
        </w:numPr>
        <w:tabs>
          <w:tab w:val="left" w:pos="810"/>
        </w:tabs>
      </w:pPr>
      <w:r w:rsidRPr="0001190E">
        <w:t xml:space="preserve">Wood </w:t>
      </w:r>
      <w:r w:rsidR="008F5E6D" w:rsidRPr="0001190E">
        <w:t>RA, Sicherer SH, Vickery BP, Jon</w:t>
      </w:r>
      <w:r w:rsidRPr="0001190E">
        <w:t xml:space="preserve">es SM, Liu AH, </w:t>
      </w:r>
      <w:r w:rsidRPr="0001190E">
        <w:rPr>
          <w:b/>
        </w:rPr>
        <w:t>Fleischer DM</w:t>
      </w:r>
      <w:r w:rsidRPr="0001190E">
        <w:t>, et al.</w:t>
      </w:r>
      <w:r w:rsidRPr="0001190E">
        <w:rPr>
          <w:b/>
        </w:rPr>
        <w:t xml:space="preserve"> </w:t>
      </w:r>
      <w:r w:rsidRPr="0001190E">
        <w:t>The natural history of milk allergy in an observational cohort. J Allerg</w:t>
      </w:r>
      <w:r w:rsidR="00193856" w:rsidRPr="0001190E">
        <w:t>y Clin Immunol 2013; 131: 805-12</w:t>
      </w:r>
      <w:r w:rsidRPr="0001190E">
        <w:t>.</w:t>
      </w:r>
    </w:p>
    <w:p w14:paraId="33B2F820" w14:textId="77777777" w:rsidR="00E77E15" w:rsidRPr="0001190E" w:rsidRDefault="00E77E15" w:rsidP="00E77E15">
      <w:pPr>
        <w:pStyle w:val="ListParagraph"/>
        <w:numPr>
          <w:ilvl w:val="0"/>
          <w:numId w:val="5"/>
        </w:numPr>
        <w:rPr>
          <w:color w:val="000000"/>
        </w:rPr>
      </w:pPr>
      <w:r w:rsidRPr="0001190E">
        <w:rPr>
          <w:color w:val="000000" w:themeColor="text1"/>
        </w:rPr>
        <w:t>Furuta GT,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"https://www.ncbi.nlm.nih.gov/pubmed/?term=Kagalwalla%20AF%5BAuthor%5D&amp;cauthor=true&amp;cauthor_uid=22895393" </w:instrText>
      </w:r>
      <w:r w:rsidRPr="0001190E">
        <w:rPr>
          <w:color w:val="000000" w:themeColor="text1"/>
        </w:rPr>
        <w:fldChar w:fldCharType="separate"/>
      </w:r>
      <w:r w:rsidRPr="0001190E">
        <w:rPr>
          <w:rStyle w:val="Hyperlink"/>
          <w:color w:val="000000" w:themeColor="text1"/>
          <w:u w:val="none"/>
        </w:rPr>
        <w:t>Kagalwalla</w:t>
      </w:r>
      <w:proofErr w:type="spellEnd"/>
      <w:r w:rsidRPr="0001190E">
        <w:rPr>
          <w:rStyle w:val="Hyperlink"/>
          <w:color w:val="000000" w:themeColor="text1"/>
          <w:u w:val="none"/>
        </w:rPr>
        <w:t xml:space="preserve"> AF</w:t>
      </w:r>
      <w:r w:rsidRPr="0001190E">
        <w:rPr>
          <w:color w:val="000000" w:themeColor="text1"/>
        </w:rPr>
        <w:fldChar w:fldCharType="end"/>
      </w:r>
      <w:r w:rsidRPr="0001190E">
        <w:rPr>
          <w:color w:val="000000" w:themeColor="text1"/>
        </w:rPr>
        <w:t>,</w:t>
      </w:r>
      <w:r w:rsidRPr="0001190E">
        <w:rPr>
          <w:rStyle w:val="apple-converted-space"/>
          <w:color w:val="000000" w:themeColor="text1"/>
        </w:rPr>
        <w:t> </w:t>
      </w:r>
      <w:hyperlink r:id="rId7" w:history="1">
        <w:r w:rsidRPr="0001190E">
          <w:rPr>
            <w:rStyle w:val="Hyperlink"/>
            <w:color w:val="000000" w:themeColor="text1"/>
            <w:u w:val="none"/>
          </w:rPr>
          <w:t>Lee JJ</w:t>
        </w:r>
      </w:hyperlink>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"https://www.ncbi.nlm.nih.gov/pubmed/?term=Alumkal%20P%5BAuthor%5D&amp;cauthor=true&amp;cauthor_uid=22895393" </w:instrText>
      </w:r>
      <w:r w:rsidRPr="0001190E">
        <w:rPr>
          <w:color w:val="000000" w:themeColor="text1"/>
        </w:rPr>
        <w:fldChar w:fldCharType="separate"/>
      </w:r>
      <w:r w:rsidRPr="0001190E">
        <w:rPr>
          <w:rStyle w:val="Hyperlink"/>
          <w:color w:val="000000" w:themeColor="text1"/>
          <w:u w:val="none"/>
        </w:rPr>
        <w:t>Alumkal</w:t>
      </w:r>
      <w:proofErr w:type="spellEnd"/>
      <w:r w:rsidRPr="0001190E">
        <w:rPr>
          <w:rStyle w:val="Hyperlink"/>
          <w:color w:val="000000" w:themeColor="text1"/>
          <w:u w:val="none"/>
        </w:rPr>
        <w:t xml:space="preserve"> P</w:t>
      </w:r>
      <w:r w:rsidRPr="0001190E">
        <w:rPr>
          <w:color w:val="000000" w:themeColor="text1"/>
        </w:rPr>
        <w:fldChar w:fldCharType="end"/>
      </w:r>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"https://www.ncbi.nlm.nih.gov/pubmed/?term=Maybruck%20BT%5BAuthor%5D&amp;cauthor=true&amp;cauthor_uid=22895393" </w:instrText>
      </w:r>
      <w:r w:rsidRPr="0001190E">
        <w:rPr>
          <w:color w:val="000000" w:themeColor="text1"/>
        </w:rPr>
        <w:fldChar w:fldCharType="separate"/>
      </w:r>
      <w:r w:rsidRPr="0001190E">
        <w:rPr>
          <w:rStyle w:val="Hyperlink"/>
          <w:color w:val="000000" w:themeColor="text1"/>
          <w:u w:val="none"/>
        </w:rPr>
        <w:t>Maybruck</w:t>
      </w:r>
      <w:proofErr w:type="spellEnd"/>
      <w:r w:rsidRPr="0001190E">
        <w:rPr>
          <w:rStyle w:val="Hyperlink"/>
          <w:color w:val="000000" w:themeColor="text1"/>
          <w:u w:val="none"/>
        </w:rPr>
        <w:t xml:space="preserve"> BT</w:t>
      </w:r>
      <w:r w:rsidRPr="0001190E">
        <w:rPr>
          <w:color w:val="000000" w:themeColor="text1"/>
        </w:rPr>
        <w:fldChar w:fldCharType="end"/>
      </w:r>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"https://www.ncbi.nlm.nih.gov/pubmed/?term=Fillon%20S%5BAuthor%5D&amp;cauthor=true&amp;cauthor_uid=22895393" </w:instrText>
      </w:r>
      <w:r w:rsidRPr="0001190E">
        <w:rPr>
          <w:color w:val="000000" w:themeColor="text1"/>
        </w:rPr>
        <w:fldChar w:fldCharType="separate"/>
      </w:r>
      <w:r w:rsidRPr="0001190E">
        <w:rPr>
          <w:rStyle w:val="Hyperlink"/>
          <w:color w:val="000000" w:themeColor="text1"/>
          <w:u w:val="none"/>
        </w:rPr>
        <w:t>Fillon</w:t>
      </w:r>
      <w:proofErr w:type="spellEnd"/>
      <w:r w:rsidRPr="0001190E">
        <w:rPr>
          <w:rStyle w:val="Hyperlink"/>
          <w:color w:val="000000" w:themeColor="text1"/>
          <w:u w:val="none"/>
        </w:rPr>
        <w:t xml:space="preserve"> S</w:t>
      </w:r>
      <w:r w:rsidRPr="0001190E">
        <w:rPr>
          <w:color w:val="000000" w:themeColor="text1"/>
        </w:rPr>
        <w:fldChar w:fldCharType="end"/>
      </w:r>
      <w:r w:rsidRPr="0001190E">
        <w:rPr>
          <w:color w:val="000000" w:themeColor="text1"/>
        </w:rPr>
        <w:t>,</w:t>
      </w:r>
      <w:r w:rsidRPr="0001190E">
        <w:rPr>
          <w:rStyle w:val="apple-converted-space"/>
          <w:color w:val="000000" w:themeColor="text1"/>
        </w:rPr>
        <w:t> </w:t>
      </w:r>
      <w:hyperlink r:id="rId8" w:history="1">
        <w:r w:rsidRPr="0001190E">
          <w:rPr>
            <w:rStyle w:val="Hyperlink"/>
            <w:color w:val="000000" w:themeColor="text1"/>
            <w:u w:val="none"/>
          </w:rPr>
          <w:t>Masterson JC</w:t>
        </w:r>
      </w:hyperlink>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"https://www.ncbi.nlm.nih.gov/pubmed/?term=Ochkur%20S%5BAuthor%5D&amp;cauthor=true&amp;cauthor_uid=22895393" </w:instrText>
      </w:r>
      <w:r w:rsidRPr="0001190E">
        <w:rPr>
          <w:color w:val="000000" w:themeColor="text1"/>
        </w:rPr>
        <w:fldChar w:fldCharType="separate"/>
      </w:r>
      <w:r w:rsidRPr="0001190E">
        <w:rPr>
          <w:rStyle w:val="Hyperlink"/>
          <w:color w:val="000000" w:themeColor="text1"/>
          <w:u w:val="none"/>
        </w:rPr>
        <w:t>Ochkur</w:t>
      </w:r>
      <w:proofErr w:type="spellEnd"/>
      <w:r w:rsidRPr="0001190E">
        <w:rPr>
          <w:rStyle w:val="Hyperlink"/>
          <w:color w:val="000000" w:themeColor="text1"/>
          <w:u w:val="none"/>
        </w:rPr>
        <w:t xml:space="preserve"> S</w:t>
      </w:r>
      <w:r w:rsidRPr="0001190E">
        <w:rPr>
          <w:color w:val="000000" w:themeColor="text1"/>
        </w:rPr>
        <w:fldChar w:fldCharType="end"/>
      </w:r>
      <w:r w:rsidRPr="0001190E">
        <w:rPr>
          <w:color w:val="000000" w:themeColor="text1"/>
        </w:rPr>
        <w:t>,</w:t>
      </w:r>
      <w:r w:rsidRPr="0001190E">
        <w:rPr>
          <w:rStyle w:val="apple-converted-space"/>
          <w:color w:val="000000" w:themeColor="text1"/>
        </w:rPr>
        <w:t> </w:t>
      </w:r>
      <w:proofErr w:type="spellStart"/>
      <w:r w:rsidRPr="0001190E">
        <w:rPr>
          <w:color w:val="000000" w:themeColor="text1"/>
        </w:rPr>
        <w:t>Protheroe</w:t>
      </w:r>
      <w:proofErr w:type="spellEnd"/>
      <w:r w:rsidRPr="0001190E">
        <w:rPr>
          <w:color w:val="000000" w:themeColor="text1"/>
        </w:rPr>
        <w:t xml:space="preserve"> C,</w:t>
      </w:r>
      <w:r w:rsidRPr="0001190E">
        <w:rPr>
          <w:rStyle w:val="apple-converted-space"/>
          <w:color w:val="000000" w:themeColor="text1"/>
        </w:rPr>
        <w:t> </w:t>
      </w:r>
      <w:r w:rsidRPr="0001190E">
        <w:t>Moore W</w:t>
      </w:r>
      <w:r w:rsidRPr="0001190E">
        <w:rPr>
          <w:color w:val="000000" w:themeColor="text1"/>
        </w:rPr>
        <w:t>,</w:t>
      </w:r>
      <w:r w:rsidRPr="0001190E">
        <w:rPr>
          <w:rStyle w:val="apple-converted-space"/>
          <w:color w:val="000000" w:themeColor="text1"/>
        </w:rPr>
        <w:t> </w:t>
      </w:r>
      <w:hyperlink r:id="rId9" w:history="1">
        <w:r w:rsidRPr="0001190E">
          <w:rPr>
            <w:rStyle w:val="Hyperlink"/>
            <w:color w:val="000000" w:themeColor="text1"/>
            <w:u w:val="none"/>
          </w:rPr>
          <w:t>Pan Z</w:t>
        </w:r>
      </w:hyperlink>
      <w:r w:rsidRPr="0001190E">
        <w:rPr>
          <w:color w:val="000000" w:themeColor="text1"/>
        </w:rPr>
        <w:t>,</w:t>
      </w:r>
      <w:r w:rsidRPr="0001190E">
        <w:rPr>
          <w:rStyle w:val="apple-converted-space"/>
          <w:color w:val="000000" w:themeColor="text1"/>
        </w:rPr>
        <w:t> </w:t>
      </w:r>
      <w:proofErr w:type="spellStart"/>
      <w:r w:rsidRPr="0001190E">
        <w:rPr>
          <w:color w:val="000000" w:themeColor="text1"/>
        </w:rPr>
        <w:t>Amsden</w:t>
      </w:r>
      <w:proofErr w:type="spellEnd"/>
      <w:r w:rsidRPr="0001190E">
        <w:rPr>
          <w:color w:val="000000" w:themeColor="text1"/>
        </w:rPr>
        <w:t xml:space="preserve"> K,</w:t>
      </w:r>
      <w:r w:rsidRPr="0001190E">
        <w:rPr>
          <w:rStyle w:val="apple-converted-space"/>
          <w:color w:val="000000" w:themeColor="text1"/>
        </w:rPr>
        <w:t> </w:t>
      </w:r>
      <w:hyperlink r:id="rId10" w:history="1">
        <w:r w:rsidRPr="0001190E">
          <w:rPr>
            <w:rStyle w:val="Hyperlink"/>
            <w:color w:val="000000" w:themeColor="text1"/>
            <w:u w:val="none"/>
          </w:rPr>
          <w:t>Robinson Z</w:t>
        </w:r>
      </w:hyperlink>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"https://www.ncbi.nlm.nih.gov/pubmed/?term=Capocelli%20K%5BAuthor%5D&amp;cauthor=true&amp;cauthor_uid=22895393" </w:instrText>
      </w:r>
      <w:r w:rsidRPr="0001190E">
        <w:rPr>
          <w:color w:val="000000" w:themeColor="text1"/>
        </w:rPr>
        <w:fldChar w:fldCharType="separate"/>
      </w:r>
      <w:r w:rsidRPr="0001190E">
        <w:rPr>
          <w:rStyle w:val="Hyperlink"/>
          <w:color w:val="000000" w:themeColor="text1"/>
          <w:u w:val="none"/>
        </w:rPr>
        <w:t>Capocelli</w:t>
      </w:r>
      <w:proofErr w:type="spellEnd"/>
      <w:r w:rsidRPr="0001190E">
        <w:rPr>
          <w:rStyle w:val="Hyperlink"/>
          <w:color w:val="000000" w:themeColor="text1"/>
          <w:u w:val="none"/>
        </w:rPr>
        <w:t xml:space="preserve"> K</w:t>
      </w:r>
      <w:r w:rsidRPr="0001190E">
        <w:rPr>
          <w:color w:val="000000" w:themeColor="text1"/>
        </w:rPr>
        <w:fldChar w:fldCharType="end"/>
      </w:r>
      <w:r w:rsidRPr="0001190E">
        <w:rPr>
          <w:color w:val="000000" w:themeColor="text1"/>
        </w:rPr>
        <w:t>,</w:t>
      </w:r>
      <w:r w:rsidRPr="0001190E">
        <w:rPr>
          <w:rStyle w:val="apple-converted-space"/>
          <w:color w:val="000000" w:themeColor="text1"/>
        </w:rPr>
        <w:t> </w:t>
      </w:r>
      <w:proofErr w:type="spellStart"/>
      <w:r w:rsidRPr="0001190E">
        <w:rPr>
          <w:color w:val="000000" w:themeColor="text1"/>
        </w:rPr>
        <w:fldChar w:fldCharType="begin"/>
      </w:r>
      <w:r w:rsidRPr="0001190E">
        <w:rPr>
          <w:color w:val="000000" w:themeColor="text1"/>
        </w:rPr>
        <w:instrText xml:space="preserve"> HYPERLINK "https://www.ncbi.nlm.nih.gov/pubmed/?term=Mukkada%20V%5BAuthor%5D&amp;cauthor=true&amp;cauthor_uid=22895393" </w:instrText>
      </w:r>
      <w:r w:rsidRPr="0001190E">
        <w:rPr>
          <w:color w:val="000000" w:themeColor="text1"/>
        </w:rPr>
        <w:fldChar w:fldCharType="separate"/>
      </w:r>
      <w:r w:rsidRPr="0001190E">
        <w:rPr>
          <w:rStyle w:val="Hyperlink"/>
          <w:color w:val="000000" w:themeColor="text1"/>
          <w:u w:val="none"/>
        </w:rPr>
        <w:t>Mukkada</w:t>
      </w:r>
      <w:proofErr w:type="spellEnd"/>
      <w:r w:rsidRPr="0001190E">
        <w:rPr>
          <w:rStyle w:val="Hyperlink"/>
          <w:color w:val="000000" w:themeColor="text1"/>
          <w:u w:val="none"/>
        </w:rPr>
        <w:t xml:space="preserve"> V</w:t>
      </w:r>
      <w:r w:rsidRPr="0001190E">
        <w:rPr>
          <w:color w:val="000000" w:themeColor="text1"/>
        </w:rPr>
        <w:fldChar w:fldCharType="end"/>
      </w:r>
      <w:r w:rsidRPr="0001190E">
        <w:rPr>
          <w:color w:val="000000" w:themeColor="text1"/>
        </w:rPr>
        <w:t>,</w:t>
      </w:r>
      <w:r w:rsidRPr="0001190E">
        <w:rPr>
          <w:rStyle w:val="apple-converted-space"/>
          <w:color w:val="000000" w:themeColor="text1"/>
        </w:rPr>
        <w:t> </w:t>
      </w:r>
      <w:hyperlink r:id="rId11" w:history="1">
        <w:r w:rsidRPr="0001190E">
          <w:rPr>
            <w:rStyle w:val="Hyperlink"/>
            <w:color w:val="000000" w:themeColor="text1"/>
            <w:u w:val="none"/>
          </w:rPr>
          <w:t>Atkins D</w:t>
        </w:r>
      </w:hyperlink>
      <w:r w:rsidRPr="0001190E">
        <w:rPr>
          <w:color w:val="000000" w:themeColor="text1"/>
        </w:rPr>
        <w:t>,</w:t>
      </w:r>
      <w:r w:rsidRPr="0001190E">
        <w:rPr>
          <w:rStyle w:val="apple-converted-space"/>
          <w:color w:val="000000" w:themeColor="text1"/>
        </w:rPr>
        <w:t> </w:t>
      </w:r>
      <w:hyperlink r:id="rId12" w:history="1">
        <w:r w:rsidRPr="0001190E">
          <w:rPr>
            <w:rStyle w:val="highlight"/>
            <w:b/>
            <w:bCs/>
            <w:color w:val="000000" w:themeColor="text1"/>
          </w:rPr>
          <w:t>Fleischer D</w:t>
        </w:r>
      </w:hyperlink>
      <w:r w:rsidRPr="0001190E">
        <w:rPr>
          <w:color w:val="000000" w:themeColor="text1"/>
        </w:rPr>
        <w:t>,</w:t>
      </w:r>
      <w:r w:rsidRPr="0001190E">
        <w:rPr>
          <w:rStyle w:val="apple-converted-space"/>
          <w:color w:val="000000" w:themeColor="text1"/>
        </w:rPr>
        <w:t> </w:t>
      </w:r>
      <w:r w:rsidRPr="0001190E">
        <w:rPr>
          <w:color w:val="000000"/>
        </w:rPr>
        <w:t xml:space="preserve">et al. The </w:t>
      </w:r>
      <w:proofErr w:type="spellStart"/>
      <w:r w:rsidRPr="0001190E">
        <w:rPr>
          <w:color w:val="000000"/>
        </w:rPr>
        <w:lastRenderedPageBreak/>
        <w:t>oesophageal</w:t>
      </w:r>
      <w:proofErr w:type="spellEnd"/>
      <w:r w:rsidRPr="0001190E">
        <w:rPr>
          <w:color w:val="000000"/>
        </w:rPr>
        <w:t xml:space="preserve"> string test: a novel, minimally invasive method measures mucosal inflammation in eosinophilic </w:t>
      </w:r>
      <w:proofErr w:type="spellStart"/>
      <w:r w:rsidRPr="0001190E">
        <w:rPr>
          <w:color w:val="000000"/>
        </w:rPr>
        <w:t>oesophagitis</w:t>
      </w:r>
      <w:proofErr w:type="spellEnd"/>
      <w:r w:rsidRPr="0001190E">
        <w:rPr>
          <w:color w:val="000000"/>
        </w:rPr>
        <w:t>. Gut</w:t>
      </w:r>
      <w:r w:rsidRPr="0001190E">
        <w:rPr>
          <w:rStyle w:val="apple-converted-space"/>
          <w:color w:val="000000"/>
        </w:rPr>
        <w:t> </w:t>
      </w:r>
      <w:r w:rsidRPr="0001190E">
        <w:rPr>
          <w:color w:val="000000"/>
        </w:rPr>
        <w:t>2013; 62:1395-405</w:t>
      </w:r>
    </w:p>
    <w:p w14:paraId="73E5BD3D" w14:textId="77777777" w:rsidR="00F93C20" w:rsidRPr="0001190E" w:rsidRDefault="00F93C20" w:rsidP="00A250B4">
      <w:pPr>
        <w:pStyle w:val="ListParagraph"/>
        <w:numPr>
          <w:ilvl w:val="0"/>
          <w:numId w:val="5"/>
        </w:numPr>
        <w:tabs>
          <w:tab w:val="left" w:pos="810"/>
        </w:tabs>
      </w:pPr>
      <w:r w:rsidRPr="0001190E">
        <w:t xml:space="preserve">Sicherer SH, Wood RA, Vickery BP, Jones SM, Liu AH, </w:t>
      </w:r>
      <w:r w:rsidRPr="0001190E">
        <w:rPr>
          <w:b/>
        </w:rPr>
        <w:t>Fleischer DM</w:t>
      </w:r>
      <w:r w:rsidRPr="0001190E">
        <w:t>, et al. The natural history of egg allergy in an observational cohort. J Allergy Clin Immunol 2014; 133:492-9.</w:t>
      </w:r>
    </w:p>
    <w:p w14:paraId="4F99B04A" w14:textId="77777777" w:rsidR="00A11E71" w:rsidRPr="0001190E" w:rsidRDefault="00A11E71" w:rsidP="00A250B4">
      <w:pPr>
        <w:pStyle w:val="ListParagraph"/>
        <w:widowControl w:val="0"/>
        <w:numPr>
          <w:ilvl w:val="0"/>
          <w:numId w:val="5"/>
        </w:numPr>
        <w:autoSpaceDE w:val="0"/>
        <w:autoSpaceDN w:val="0"/>
        <w:adjustRightInd w:val="0"/>
      </w:pPr>
      <w:proofErr w:type="spellStart"/>
      <w:r w:rsidRPr="0001190E">
        <w:t>Klinnert</w:t>
      </w:r>
      <w:proofErr w:type="spellEnd"/>
      <w:r w:rsidRPr="0001190E">
        <w:t xml:space="preserve"> MD, Silveira L, Harris R, Moore W, Atkins D, </w:t>
      </w:r>
      <w:r w:rsidRPr="0001190E">
        <w:rPr>
          <w:b/>
          <w:bCs/>
        </w:rPr>
        <w:t>Fleischer DM</w:t>
      </w:r>
      <w:r w:rsidR="00997C56" w:rsidRPr="0001190E">
        <w:t xml:space="preserve">, </w:t>
      </w:r>
      <w:r w:rsidRPr="0001190E">
        <w:t>Menard-</w:t>
      </w:r>
      <w:proofErr w:type="spellStart"/>
      <w:r w:rsidRPr="0001190E">
        <w:t>Katcher</w:t>
      </w:r>
      <w:proofErr w:type="spellEnd"/>
      <w:r w:rsidRPr="0001190E">
        <w:t xml:space="preserve"> C, Aceves S, Spergel JM, Franciosi JP, Furuta GT. Health-Related Quality of Life Over Time in Children </w:t>
      </w:r>
      <w:r w:rsidR="00C07255" w:rsidRPr="0001190E">
        <w:t>with</w:t>
      </w:r>
      <w:r w:rsidRPr="0001190E">
        <w:t xml:space="preserve"> Eosinophilic Esophagitis and Their Families. J </w:t>
      </w:r>
      <w:proofErr w:type="spellStart"/>
      <w:r w:rsidRPr="0001190E">
        <w:t>Pediatr</w:t>
      </w:r>
      <w:proofErr w:type="spellEnd"/>
      <w:r w:rsidRPr="0001190E">
        <w:t xml:space="preserve"> Gastroenterol </w:t>
      </w:r>
      <w:proofErr w:type="spellStart"/>
      <w:r w:rsidRPr="0001190E">
        <w:t>Nutr</w:t>
      </w:r>
      <w:proofErr w:type="spellEnd"/>
      <w:r w:rsidRPr="0001190E">
        <w:t xml:space="preserve"> 2014; 59:308-316.</w:t>
      </w:r>
    </w:p>
    <w:p w14:paraId="560CECB6" w14:textId="77777777" w:rsidR="00581D1A" w:rsidRPr="0001190E" w:rsidRDefault="00A11E71" w:rsidP="00A250B4">
      <w:pPr>
        <w:pStyle w:val="ListParagraph"/>
        <w:widowControl w:val="0"/>
        <w:numPr>
          <w:ilvl w:val="0"/>
          <w:numId w:val="5"/>
        </w:numPr>
        <w:autoSpaceDE w:val="0"/>
        <w:autoSpaceDN w:val="0"/>
        <w:adjustRightInd w:val="0"/>
      </w:pPr>
      <w:proofErr w:type="spellStart"/>
      <w:r w:rsidRPr="0001190E">
        <w:t>Kottyan</w:t>
      </w:r>
      <w:proofErr w:type="spellEnd"/>
      <w:r w:rsidRPr="0001190E">
        <w:t xml:space="preserve"> LC, Davis BP, Sherrill JD, Liu K, </w:t>
      </w:r>
      <w:proofErr w:type="spellStart"/>
      <w:r w:rsidRPr="0001190E">
        <w:t>Rochman</w:t>
      </w:r>
      <w:proofErr w:type="spellEnd"/>
      <w:r w:rsidRPr="0001190E">
        <w:t xml:space="preserve"> M, Kaufman K, </w:t>
      </w:r>
      <w:proofErr w:type="spellStart"/>
      <w:r w:rsidRPr="0001190E">
        <w:t>Weirauch</w:t>
      </w:r>
      <w:proofErr w:type="spellEnd"/>
      <w:r w:rsidRPr="0001190E">
        <w:t xml:space="preserve"> MT, Vaughn S, Lazaro S, Rupert AM, </w:t>
      </w:r>
      <w:proofErr w:type="spellStart"/>
      <w:r w:rsidRPr="0001190E">
        <w:t>Kohram</w:t>
      </w:r>
      <w:proofErr w:type="spellEnd"/>
      <w:r w:rsidRPr="0001190E">
        <w:t xml:space="preserve"> M, </w:t>
      </w:r>
      <w:proofErr w:type="spellStart"/>
      <w:r w:rsidRPr="0001190E">
        <w:t>Stucke</w:t>
      </w:r>
      <w:proofErr w:type="spellEnd"/>
      <w:r w:rsidRPr="0001190E">
        <w:t xml:space="preserve"> EM, </w:t>
      </w:r>
      <w:proofErr w:type="spellStart"/>
      <w:r w:rsidRPr="0001190E">
        <w:t>Kemme</w:t>
      </w:r>
      <w:proofErr w:type="spellEnd"/>
      <w:r w:rsidRPr="0001190E">
        <w:t xml:space="preserve"> KA, </w:t>
      </w:r>
      <w:proofErr w:type="spellStart"/>
      <w:r w:rsidRPr="0001190E">
        <w:t>Magnusen</w:t>
      </w:r>
      <w:proofErr w:type="spellEnd"/>
      <w:r w:rsidRPr="0001190E">
        <w:t xml:space="preserve"> A, He H, </w:t>
      </w:r>
      <w:proofErr w:type="spellStart"/>
      <w:r w:rsidRPr="0001190E">
        <w:t>Dexheimer</w:t>
      </w:r>
      <w:proofErr w:type="spellEnd"/>
      <w:r w:rsidRPr="0001190E">
        <w:t xml:space="preserve"> P, </w:t>
      </w:r>
      <w:proofErr w:type="spellStart"/>
      <w:r w:rsidRPr="0001190E">
        <w:t>Chehade</w:t>
      </w:r>
      <w:proofErr w:type="spellEnd"/>
      <w:r w:rsidRPr="0001190E">
        <w:t xml:space="preserve"> M, Wood RA, </w:t>
      </w:r>
      <w:proofErr w:type="spellStart"/>
      <w:r w:rsidRPr="0001190E">
        <w:t>Pesek</w:t>
      </w:r>
      <w:proofErr w:type="spellEnd"/>
      <w:r w:rsidRPr="0001190E">
        <w:t xml:space="preserve"> RD, Vickery BP, </w:t>
      </w:r>
      <w:r w:rsidRPr="0001190E">
        <w:rPr>
          <w:b/>
          <w:bCs/>
        </w:rPr>
        <w:t>Fleischer</w:t>
      </w:r>
      <w:r w:rsidRPr="0001190E">
        <w:t xml:space="preserve"> </w:t>
      </w:r>
      <w:r w:rsidRPr="0001190E">
        <w:rPr>
          <w:b/>
        </w:rPr>
        <w:t>DM</w:t>
      </w:r>
      <w:r w:rsidRPr="0001190E">
        <w:t xml:space="preserve">, et al. </w:t>
      </w:r>
      <w:hyperlink r:id="rId13" w:history="1">
        <w:r w:rsidRPr="0001190E">
          <w:t>Genome-wide association analysis of eosinophilic esophagitis provides insight into the tissue specificity of this allergic disease.</w:t>
        </w:r>
      </w:hyperlink>
      <w:r w:rsidRPr="0001190E">
        <w:t xml:space="preserve"> Nat Genet 2014; 46:895-900.</w:t>
      </w:r>
    </w:p>
    <w:p w14:paraId="48E1D630" w14:textId="77777777" w:rsidR="005E4B6E" w:rsidRPr="0001190E" w:rsidRDefault="00581D1A" w:rsidP="00A250B4">
      <w:pPr>
        <w:pStyle w:val="ListParagraph"/>
        <w:widowControl w:val="0"/>
        <w:numPr>
          <w:ilvl w:val="0"/>
          <w:numId w:val="5"/>
        </w:numPr>
        <w:autoSpaceDE w:val="0"/>
        <w:autoSpaceDN w:val="0"/>
        <w:adjustRightInd w:val="0"/>
      </w:pPr>
      <w:r w:rsidRPr="0001190E">
        <w:t xml:space="preserve">Burks AW, Wood RA, Jones SM, Sicherer SH, </w:t>
      </w:r>
      <w:r w:rsidRPr="0001190E">
        <w:rPr>
          <w:b/>
        </w:rPr>
        <w:t>Fleischer DM</w:t>
      </w:r>
      <w:r w:rsidRPr="0001190E">
        <w:t xml:space="preserve">, Scurlock AM, et al. </w:t>
      </w:r>
      <w:r w:rsidR="005E4B6E" w:rsidRPr="0001190E">
        <w:t>Sublingual immunotherapy for peanut allergy: Long-term follow-up of a randomized multicenter trial</w:t>
      </w:r>
      <w:r w:rsidR="00CD0BC0" w:rsidRPr="0001190E">
        <w:t>. J Allergy Clin Immunol</w:t>
      </w:r>
      <w:r w:rsidR="001B746C" w:rsidRPr="0001190E">
        <w:t xml:space="preserve"> 2015; 135:1240-8</w:t>
      </w:r>
      <w:r w:rsidRPr="0001190E">
        <w:t>.</w:t>
      </w:r>
    </w:p>
    <w:p w14:paraId="1AE2C1A3" w14:textId="77777777" w:rsidR="00FC0065" w:rsidRPr="0001190E" w:rsidRDefault="00FC0065" w:rsidP="00A250B4">
      <w:pPr>
        <w:pStyle w:val="ListParagraph"/>
        <w:widowControl w:val="0"/>
        <w:numPr>
          <w:ilvl w:val="0"/>
          <w:numId w:val="5"/>
        </w:numPr>
        <w:autoSpaceDE w:val="0"/>
        <w:autoSpaceDN w:val="0"/>
        <w:adjustRightInd w:val="0"/>
      </w:pPr>
      <w:proofErr w:type="spellStart"/>
      <w:r w:rsidRPr="0001190E">
        <w:t>Klinnert</w:t>
      </w:r>
      <w:proofErr w:type="spellEnd"/>
      <w:r w:rsidRPr="0001190E">
        <w:t xml:space="preserve"> MD, McQuaid EL, Fedele DA, </w:t>
      </w:r>
      <w:proofErr w:type="spellStart"/>
      <w:r w:rsidRPr="0001190E">
        <w:t>Faino</w:t>
      </w:r>
      <w:proofErr w:type="spellEnd"/>
      <w:r w:rsidRPr="0001190E">
        <w:t xml:space="preserve"> A, Strand M, Robinson J, Atkins D, </w:t>
      </w:r>
      <w:r w:rsidRPr="0001190E">
        <w:rPr>
          <w:b/>
        </w:rPr>
        <w:t>Fleischer DM</w:t>
      </w:r>
      <w:r w:rsidRPr="0001190E">
        <w:t>, et al. Children’s food allergies: Development of the food allergy management and adapta</w:t>
      </w:r>
      <w:r w:rsidR="00945E3C" w:rsidRPr="0001190E">
        <w:t>t</w:t>
      </w:r>
      <w:r w:rsidRPr="0001190E">
        <w:t xml:space="preserve">ion scale (FAMAS). J </w:t>
      </w:r>
      <w:r w:rsidR="00F74F06" w:rsidRPr="0001190E">
        <w:t>Pediatr Psychol 2015; 40:</w:t>
      </w:r>
      <w:r w:rsidR="00357736" w:rsidRPr="0001190E">
        <w:t>572-80</w:t>
      </w:r>
      <w:r w:rsidR="001B746C" w:rsidRPr="0001190E">
        <w:t>.</w:t>
      </w:r>
    </w:p>
    <w:p w14:paraId="082B47A9" w14:textId="77777777" w:rsidR="00456FF1" w:rsidRPr="0001190E" w:rsidRDefault="00456FF1" w:rsidP="00A250B4">
      <w:pPr>
        <w:pStyle w:val="ListParagraph"/>
        <w:widowControl w:val="0"/>
        <w:numPr>
          <w:ilvl w:val="0"/>
          <w:numId w:val="5"/>
        </w:numPr>
        <w:autoSpaceDE w:val="0"/>
        <w:autoSpaceDN w:val="0"/>
        <w:adjustRightInd w:val="0"/>
      </w:pPr>
      <w:r w:rsidRPr="0001190E">
        <w:t xml:space="preserve">Friedlander JA, DeBoer EM, </w:t>
      </w:r>
      <w:proofErr w:type="spellStart"/>
      <w:r w:rsidRPr="0001190E">
        <w:t>Soden</w:t>
      </w:r>
      <w:proofErr w:type="spellEnd"/>
      <w:r w:rsidRPr="0001190E">
        <w:t xml:space="preserve"> JS, </w:t>
      </w:r>
      <w:proofErr w:type="spellStart"/>
      <w:r w:rsidRPr="0001190E">
        <w:t>Furuta</w:t>
      </w:r>
      <w:proofErr w:type="spellEnd"/>
      <w:r w:rsidRPr="0001190E">
        <w:t xml:space="preserve"> GT, Menard-</w:t>
      </w:r>
      <w:proofErr w:type="spellStart"/>
      <w:r w:rsidRPr="0001190E">
        <w:t>Katcher</w:t>
      </w:r>
      <w:proofErr w:type="spellEnd"/>
      <w:r w:rsidRPr="0001190E">
        <w:t xml:space="preserve"> CD, Atkins D, </w:t>
      </w:r>
      <w:r w:rsidRPr="0001190E">
        <w:rPr>
          <w:b/>
          <w:bCs/>
        </w:rPr>
        <w:t>Fleischer DM</w:t>
      </w:r>
      <w:r w:rsidRPr="0001190E">
        <w:rPr>
          <w:bCs/>
        </w:rPr>
        <w:t xml:space="preserve">, et al. </w:t>
      </w:r>
      <w:proofErr w:type="spellStart"/>
      <w:r w:rsidRPr="0001190E">
        <w:rPr>
          <w:bCs/>
        </w:rPr>
        <w:t>Unsedated</w:t>
      </w:r>
      <w:proofErr w:type="spellEnd"/>
      <w:r w:rsidRPr="0001190E">
        <w:rPr>
          <w:bCs/>
        </w:rPr>
        <w:t xml:space="preserve"> </w:t>
      </w:r>
      <w:proofErr w:type="spellStart"/>
      <w:r w:rsidRPr="0001190E">
        <w:rPr>
          <w:bCs/>
        </w:rPr>
        <w:t>transnasal</w:t>
      </w:r>
      <w:proofErr w:type="spellEnd"/>
      <w:r w:rsidRPr="0001190E">
        <w:rPr>
          <w:bCs/>
        </w:rPr>
        <w:t xml:space="preserve"> esophagoscopy for monitoring therapy in pediatric eosinophilic esophagitis. </w:t>
      </w:r>
      <w:proofErr w:type="spellStart"/>
      <w:r w:rsidRPr="0001190E">
        <w:rPr>
          <w:bCs/>
        </w:rPr>
        <w:t>Gastrointest</w:t>
      </w:r>
      <w:proofErr w:type="spellEnd"/>
      <w:r w:rsidRPr="0001190E">
        <w:rPr>
          <w:bCs/>
        </w:rPr>
        <w:t xml:space="preserve"> </w:t>
      </w:r>
      <w:proofErr w:type="spellStart"/>
      <w:r w:rsidRPr="0001190E">
        <w:rPr>
          <w:bCs/>
        </w:rPr>
        <w:t>Endosc</w:t>
      </w:r>
      <w:proofErr w:type="spellEnd"/>
      <w:r w:rsidRPr="0001190E">
        <w:rPr>
          <w:bCs/>
        </w:rPr>
        <w:t xml:space="preserve"> 201</w:t>
      </w:r>
      <w:r w:rsidR="00357736" w:rsidRPr="0001190E">
        <w:rPr>
          <w:bCs/>
        </w:rPr>
        <w:t>6; 83:299-306.</w:t>
      </w:r>
    </w:p>
    <w:p w14:paraId="7F68CFC5" w14:textId="77777777" w:rsidR="009B68BB" w:rsidRPr="0001190E" w:rsidRDefault="009B68BB" w:rsidP="00A250B4">
      <w:pPr>
        <w:pStyle w:val="ListParagraph"/>
        <w:widowControl w:val="0"/>
        <w:numPr>
          <w:ilvl w:val="0"/>
          <w:numId w:val="5"/>
        </w:numPr>
        <w:autoSpaceDE w:val="0"/>
        <w:autoSpaceDN w:val="0"/>
        <w:adjustRightInd w:val="0"/>
        <w:rPr>
          <w:color w:val="000000" w:themeColor="text1"/>
        </w:rPr>
      </w:pPr>
      <w:r w:rsidRPr="0001190E">
        <w:rPr>
          <w:color w:val="000000" w:themeColor="text1"/>
        </w:rPr>
        <w:t xml:space="preserve">Jones SM, Burks AW, </w:t>
      </w:r>
      <w:proofErr w:type="spellStart"/>
      <w:r w:rsidRPr="0001190E">
        <w:rPr>
          <w:color w:val="000000" w:themeColor="text1"/>
        </w:rPr>
        <w:t>Keet</w:t>
      </w:r>
      <w:proofErr w:type="spellEnd"/>
      <w:r w:rsidRPr="0001190E">
        <w:rPr>
          <w:color w:val="000000" w:themeColor="text1"/>
        </w:rPr>
        <w:t xml:space="preserve"> C, Vickery BP, Scurlock AM, Wood RA, Liu AH, Sicherer SH, Henning AK, Lindblad RW, Dawson P, </w:t>
      </w:r>
      <w:proofErr w:type="spellStart"/>
      <w:r w:rsidRPr="0001190E">
        <w:rPr>
          <w:color w:val="000000" w:themeColor="text1"/>
        </w:rPr>
        <w:t>Berin</w:t>
      </w:r>
      <w:proofErr w:type="spellEnd"/>
      <w:r w:rsidRPr="0001190E">
        <w:rPr>
          <w:color w:val="000000" w:themeColor="text1"/>
        </w:rPr>
        <w:t xml:space="preserve"> C, </w:t>
      </w:r>
      <w:r w:rsidRPr="0001190E">
        <w:rPr>
          <w:b/>
          <w:bCs/>
          <w:color w:val="000000" w:themeColor="text1"/>
        </w:rPr>
        <w:t>Fleischer DM</w:t>
      </w:r>
      <w:r w:rsidRPr="0001190E">
        <w:rPr>
          <w:color w:val="000000" w:themeColor="text1"/>
        </w:rPr>
        <w:t xml:space="preserve">, et al. </w:t>
      </w:r>
      <w:hyperlink r:id="rId14" w:history="1">
        <w:r w:rsidRPr="0001190E">
          <w:rPr>
            <w:color w:val="000000" w:themeColor="text1"/>
          </w:rPr>
          <w:t>Long-term treatment with egg oral immunotherapy enhances sustained unresponsiveness that persists after cessation of therapy.</w:t>
        </w:r>
      </w:hyperlink>
      <w:r w:rsidRPr="0001190E">
        <w:rPr>
          <w:color w:val="000000" w:themeColor="text1"/>
        </w:rPr>
        <w:t xml:space="preserve"> J Allergy Clin Immunol 2016; 137:1117-1127</w:t>
      </w:r>
    </w:p>
    <w:p w14:paraId="72F7AD4D" w14:textId="77777777" w:rsidR="009B68BB" w:rsidRPr="0001190E" w:rsidRDefault="009B68BB" w:rsidP="00A250B4">
      <w:pPr>
        <w:pStyle w:val="ListParagraph"/>
        <w:widowControl w:val="0"/>
        <w:numPr>
          <w:ilvl w:val="0"/>
          <w:numId w:val="5"/>
        </w:numPr>
        <w:autoSpaceDE w:val="0"/>
        <w:autoSpaceDN w:val="0"/>
        <w:adjustRightInd w:val="0"/>
        <w:rPr>
          <w:color w:val="000000" w:themeColor="text1"/>
        </w:rPr>
      </w:pPr>
      <w:r w:rsidRPr="0001190E">
        <w:rPr>
          <w:color w:val="000000" w:themeColor="text1"/>
        </w:rPr>
        <w:t xml:space="preserve">Jones SM, </w:t>
      </w:r>
      <w:proofErr w:type="spellStart"/>
      <w:r w:rsidRPr="0001190E">
        <w:rPr>
          <w:color w:val="000000" w:themeColor="text1"/>
        </w:rPr>
        <w:t>Agbotounou</w:t>
      </w:r>
      <w:proofErr w:type="spellEnd"/>
      <w:r w:rsidRPr="0001190E">
        <w:rPr>
          <w:color w:val="000000" w:themeColor="text1"/>
        </w:rPr>
        <w:t xml:space="preserve"> WK, </w:t>
      </w:r>
      <w:r w:rsidRPr="0001190E">
        <w:rPr>
          <w:b/>
          <w:bCs/>
          <w:color w:val="000000" w:themeColor="text1"/>
        </w:rPr>
        <w:t>Fleischer DM</w:t>
      </w:r>
      <w:r w:rsidRPr="0001190E">
        <w:rPr>
          <w:color w:val="000000" w:themeColor="text1"/>
        </w:rPr>
        <w:t xml:space="preserve">, Burks AW, </w:t>
      </w:r>
      <w:proofErr w:type="spellStart"/>
      <w:r w:rsidRPr="0001190E">
        <w:rPr>
          <w:color w:val="000000" w:themeColor="text1"/>
        </w:rPr>
        <w:t>Pesek</w:t>
      </w:r>
      <w:proofErr w:type="spellEnd"/>
      <w:r w:rsidRPr="0001190E">
        <w:rPr>
          <w:color w:val="000000" w:themeColor="text1"/>
        </w:rPr>
        <w:t xml:space="preserve"> RD, Harris MW, et al. </w:t>
      </w:r>
      <w:hyperlink r:id="rId15" w:history="1">
        <w:r w:rsidRPr="0001190E">
          <w:rPr>
            <w:color w:val="000000" w:themeColor="text1"/>
          </w:rPr>
          <w:t>Safety of epicutaneous immunotherapy for the treatment of peanut allergy: A phase 1 study using the Viaskin patch.</w:t>
        </w:r>
      </w:hyperlink>
      <w:r w:rsidRPr="0001190E">
        <w:rPr>
          <w:color w:val="000000" w:themeColor="text1"/>
        </w:rPr>
        <w:t xml:space="preserve"> J Allergy Clin Immunol 2016; 137:1258-1261.</w:t>
      </w:r>
    </w:p>
    <w:p w14:paraId="22C0632D" w14:textId="77777777" w:rsidR="003E44C4" w:rsidRPr="0001190E" w:rsidRDefault="00907578" w:rsidP="00A250B4">
      <w:pPr>
        <w:pStyle w:val="desc"/>
        <w:numPr>
          <w:ilvl w:val="0"/>
          <w:numId w:val="5"/>
        </w:numPr>
        <w:spacing w:before="0" w:beforeAutospacing="0" w:after="0" w:afterAutospacing="0"/>
        <w:rPr>
          <w:color w:val="000000"/>
        </w:rPr>
      </w:pPr>
      <w:r w:rsidRPr="0001190E">
        <w:rPr>
          <w:color w:val="000000"/>
        </w:rPr>
        <w:t>Greenhawt M,</w:t>
      </w:r>
      <w:r w:rsidRPr="0001190E">
        <w:rPr>
          <w:rStyle w:val="apple-converted-space"/>
          <w:color w:val="000000"/>
        </w:rPr>
        <w:t> </w:t>
      </w:r>
      <w:r w:rsidRPr="0001190E">
        <w:rPr>
          <w:b/>
          <w:bCs/>
          <w:color w:val="000000"/>
        </w:rPr>
        <w:t>Fleischer DM</w:t>
      </w:r>
      <w:r w:rsidRPr="0001190E">
        <w:rPr>
          <w:color w:val="000000"/>
        </w:rPr>
        <w:t xml:space="preserve">, Chan ES, Venter C, Stukus D, Gupta R, Spergel JM. LEAPing through the looking glass: secondary analysis of the effect of skin test size and age of introduction on peanut tolerance after early peanut introduction. </w:t>
      </w:r>
      <w:r w:rsidRPr="0001190E">
        <w:rPr>
          <w:rStyle w:val="jrnl"/>
          <w:color w:val="000000"/>
        </w:rPr>
        <w:t>Allergy</w:t>
      </w:r>
      <w:r w:rsidR="003E44C4" w:rsidRPr="0001190E">
        <w:rPr>
          <w:color w:val="000000"/>
        </w:rPr>
        <w:t xml:space="preserve"> 2017; 72:1254-1260.</w:t>
      </w:r>
    </w:p>
    <w:p w14:paraId="49A98718" w14:textId="77777777" w:rsidR="007D12BD" w:rsidRPr="0001190E" w:rsidRDefault="003E44C4" w:rsidP="00A250B4">
      <w:pPr>
        <w:pStyle w:val="desc"/>
        <w:numPr>
          <w:ilvl w:val="0"/>
          <w:numId w:val="5"/>
        </w:numPr>
        <w:spacing w:before="0" w:beforeAutospacing="0" w:after="0" w:afterAutospacing="0"/>
        <w:rPr>
          <w:color w:val="000000" w:themeColor="text1"/>
        </w:rPr>
      </w:pPr>
      <w:r w:rsidRPr="0001190E">
        <w:rPr>
          <w:color w:val="000000" w:themeColor="text1"/>
        </w:rPr>
        <w:t>Abrams EM, Greenhawt M,</w:t>
      </w:r>
      <w:r w:rsidRPr="0001190E">
        <w:rPr>
          <w:rStyle w:val="apple-converted-space"/>
          <w:color w:val="000000" w:themeColor="text1"/>
        </w:rPr>
        <w:t> </w:t>
      </w:r>
      <w:r w:rsidRPr="0001190E">
        <w:rPr>
          <w:b/>
          <w:bCs/>
          <w:color w:val="000000" w:themeColor="text1"/>
        </w:rPr>
        <w:t>Fleischer DM</w:t>
      </w:r>
      <w:r w:rsidRPr="0001190E">
        <w:rPr>
          <w:color w:val="000000" w:themeColor="text1"/>
        </w:rPr>
        <w:t xml:space="preserve">, Chan ES. </w:t>
      </w:r>
      <w:hyperlink r:id="rId16" w:history="1">
        <w:r w:rsidRPr="0001190E">
          <w:rPr>
            <w:rStyle w:val="Hyperlink"/>
            <w:color w:val="000000" w:themeColor="text1"/>
            <w:u w:val="none"/>
          </w:rPr>
          <w:t>Early Solid Food Introduction: Role in Food Allergy Prevention and Implications for Breastfeeding.</w:t>
        </w:r>
      </w:hyperlink>
      <w:r w:rsidRPr="0001190E">
        <w:rPr>
          <w:color w:val="000000" w:themeColor="text1"/>
        </w:rPr>
        <w:t xml:space="preserve"> </w:t>
      </w:r>
      <w:r w:rsidRPr="0001190E">
        <w:rPr>
          <w:rStyle w:val="jrnl"/>
          <w:color w:val="000000" w:themeColor="text1"/>
        </w:rPr>
        <w:t>J Pediatr</w:t>
      </w:r>
      <w:r w:rsidRPr="0001190E">
        <w:rPr>
          <w:color w:val="000000" w:themeColor="text1"/>
        </w:rPr>
        <w:t>. 2017; 184:13-18</w:t>
      </w:r>
      <w:r w:rsidR="007D12BD" w:rsidRPr="0001190E">
        <w:rPr>
          <w:color w:val="000000" w:themeColor="text1"/>
        </w:rPr>
        <w:t>.</w:t>
      </w:r>
    </w:p>
    <w:p w14:paraId="07B08415" w14:textId="77777777" w:rsidR="00850B8F" w:rsidRPr="0001190E" w:rsidRDefault="00850B8F" w:rsidP="00A250B4">
      <w:pPr>
        <w:pStyle w:val="desc"/>
        <w:numPr>
          <w:ilvl w:val="0"/>
          <w:numId w:val="5"/>
        </w:numPr>
        <w:spacing w:before="0" w:beforeAutospacing="0" w:after="0" w:afterAutospacing="0"/>
        <w:rPr>
          <w:color w:val="000000" w:themeColor="text1"/>
        </w:rPr>
      </w:pPr>
      <w:r w:rsidRPr="0001190E">
        <w:rPr>
          <w:color w:val="000000" w:themeColor="text1"/>
        </w:rPr>
        <w:t xml:space="preserve">Hsu S, Wood C, Pan Z, </w:t>
      </w:r>
      <w:proofErr w:type="spellStart"/>
      <w:r w:rsidRPr="0001190E">
        <w:rPr>
          <w:color w:val="000000" w:themeColor="text1"/>
        </w:rPr>
        <w:t>Rahat</w:t>
      </w:r>
      <w:proofErr w:type="spellEnd"/>
      <w:r w:rsidRPr="0001190E">
        <w:rPr>
          <w:color w:val="000000" w:themeColor="text1"/>
        </w:rPr>
        <w:t xml:space="preserve"> H, Zeitler P, </w:t>
      </w:r>
      <w:r w:rsidRPr="0001190E">
        <w:rPr>
          <w:b/>
          <w:bCs/>
          <w:color w:val="000000" w:themeColor="text1"/>
        </w:rPr>
        <w:t>Fleischer D</w:t>
      </w:r>
      <w:r w:rsidRPr="0001190E">
        <w:rPr>
          <w:color w:val="000000" w:themeColor="text1"/>
        </w:rPr>
        <w:t xml:space="preserve">, et al. Adrenal insufficiency in Pediatric Eosinophilic Esophagitis Patients Treated with Swallowed Topical Steroids. </w:t>
      </w:r>
      <w:proofErr w:type="spellStart"/>
      <w:r w:rsidRPr="0001190E">
        <w:rPr>
          <w:color w:val="000000" w:themeColor="text1"/>
        </w:rPr>
        <w:t>Pediatr</w:t>
      </w:r>
      <w:proofErr w:type="spellEnd"/>
      <w:r w:rsidRPr="0001190E">
        <w:rPr>
          <w:color w:val="000000" w:themeColor="text1"/>
        </w:rPr>
        <w:t xml:space="preserve"> Allergy Immunol </w:t>
      </w:r>
      <w:proofErr w:type="spellStart"/>
      <w:r w:rsidRPr="0001190E">
        <w:rPr>
          <w:color w:val="000000" w:themeColor="text1"/>
        </w:rPr>
        <w:t>Pulmonol</w:t>
      </w:r>
      <w:proofErr w:type="spellEnd"/>
      <w:r w:rsidRPr="0001190E">
        <w:rPr>
          <w:color w:val="000000" w:themeColor="text1"/>
        </w:rPr>
        <w:t xml:space="preserve"> 2017; 30:135-40.</w:t>
      </w:r>
    </w:p>
    <w:p w14:paraId="19C7BD5F" w14:textId="77777777" w:rsidR="007D12BD" w:rsidRPr="0001190E" w:rsidRDefault="00327A38" w:rsidP="00A250B4">
      <w:pPr>
        <w:pStyle w:val="desc"/>
        <w:numPr>
          <w:ilvl w:val="0"/>
          <w:numId w:val="5"/>
        </w:numPr>
        <w:spacing w:before="0" w:beforeAutospacing="0" w:after="0" w:afterAutospacing="0"/>
        <w:rPr>
          <w:color w:val="000000" w:themeColor="text1"/>
        </w:rPr>
      </w:pPr>
      <w:r w:rsidRPr="0001190E">
        <w:rPr>
          <w:color w:val="000000"/>
        </w:rPr>
        <w:lastRenderedPageBreak/>
        <w:t xml:space="preserve">Greenhawt M, </w:t>
      </w:r>
      <w:r w:rsidR="00995920">
        <w:rPr>
          <w:color w:val="000000"/>
        </w:rPr>
        <w:t xml:space="preserve">Chan </w:t>
      </w:r>
      <w:r w:rsidRPr="0001190E">
        <w:rPr>
          <w:color w:val="000000"/>
        </w:rPr>
        <w:t>ES,</w:t>
      </w:r>
      <w:r w:rsidRPr="0001190E">
        <w:rPr>
          <w:rStyle w:val="apple-converted-space"/>
          <w:color w:val="000000"/>
        </w:rPr>
        <w:t> </w:t>
      </w:r>
      <w:r w:rsidRPr="0001190E">
        <w:rPr>
          <w:b/>
          <w:bCs/>
          <w:color w:val="000000"/>
        </w:rPr>
        <w:t>Fleischer DM</w:t>
      </w:r>
      <w:r w:rsidRPr="0001190E">
        <w:rPr>
          <w:color w:val="000000"/>
        </w:rPr>
        <w:t>, Hicks A, Wilson R, Shaker M, Venter C, Stukus D. Caregiver and expecti</w:t>
      </w:r>
      <w:r w:rsidR="006A0116" w:rsidRPr="0001190E">
        <w:rPr>
          <w:color w:val="000000"/>
        </w:rPr>
        <w:t xml:space="preserve">ng </w:t>
      </w:r>
      <w:r w:rsidRPr="0001190E">
        <w:rPr>
          <w:color w:val="000000"/>
        </w:rPr>
        <w:t xml:space="preserve">caregiver support for early peanut introduction guidelines. </w:t>
      </w:r>
      <w:r w:rsidRPr="0001190E">
        <w:rPr>
          <w:rStyle w:val="jrnl"/>
          <w:color w:val="000000"/>
        </w:rPr>
        <w:t>Ann Allergy Asthma Immunol</w:t>
      </w:r>
      <w:r w:rsidRPr="0001190E">
        <w:rPr>
          <w:color w:val="000000"/>
        </w:rPr>
        <w:t xml:space="preserve">. </w:t>
      </w:r>
      <w:r w:rsidR="007D12BD" w:rsidRPr="0001190E">
        <w:rPr>
          <w:color w:val="000000"/>
          <w:shd w:val="clear" w:color="auto" w:fill="FFFFFF"/>
        </w:rPr>
        <w:t>2018;</w:t>
      </w:r>
      <w:r w:rsidR="00850B8F" w:rsidRPr="0001190E">
        <w:rPr>
          <w:color w:val="000000"/>
          <w:shd w:val="clear" w:color="auto" w:fill="FFFFFF"/>
        </w:rPr>
        <w:t xml:space="preserve"> </w:t>
      </w:r>
      <w:r w:rsidR="007D12BD" w:rsidRPr="0001190E">
        <w:rPr>
          <w:color w:val="000000"/>
          <w:shd w:val="clear" w:color="auto" w:fill="FFFFFF"/>
        </w:rPr>
        <w:t>120(6):620-625.</w:t>
      </w:r>
    </w:p>
    <w:p w14:paraId="1EB8B1A4" w14:textId="77777777" w:rsidR="00AB69CB" w:rsidRPr="0001190E" w:rsidRDefault="00B93AE4" w:rsidP="00A250B4">
      <w:pPr>
        <w:pStyle w:val="desc"/>
        <w:numPr>
          <w:ilvl w:val="0"/>
          <w:numId w:val="5"/>
        </w:numPr>
        <w:spacing w:before="0" w:beforeAutospacing="0" w:after="0" w:afterAutospacing="0"/>
        <w:rPr>
          <w:color w:val="000000" w:themeColor="text1"/>
        </w:rPr>
      </w:pPr>
      <w:r w:rsidRPr="0001190E">
        <w:rPr>
          <w:color w:val="000000"/>
        </w:rPr>
        <w:t>Shaker M, Stukus D, Chan ES,</w:t>
      </w:r>
      <w:r w:rsidRPr="0001190E">
        <w:rPr>
          <w:rStyle w:val="apple-converted-space"/>
          <w:color w:val="000000"/>
        </w:rPr>
        <w:t> </w:t>
      </w:r>
      <w:r w:rsidRPr="0001190E">
        <w:rPr>
          <w:b/>
          <w:bCs/>
          <w:color w:val="000000"/>
        </w:rPr>
        <w:t>Fleischer DM</w:t>
      </w:r>
      <w:r w:rsidRPr="0001190E">
        <w:rPr>
          <w:color w:val="000000"/>
        </w:rPr>
        <w:t xml:space="preserve">, Spergel JM, Greenhawt M. To screen or not to screen: comparing the health and economic benefits of early peanut introduction strategies in five countries. </w:t>
      </w:r>
      <w:r w:rsidRPr="0001190E">
        <w:rPr>
          <w:rStyle w:val="jrnl"/>
          <w:color w:val="000000"/>
        </w:rPr>
        <w:t>Allergy</w:t>
      </w:r>
      <w:r w:rsidRPr="0001190E">
        <w:rPr>
          <w:color w:val="000000"/>
        </w:rPr>
        <w:t xml:space="preserve">. </w:t>
      </w:r>
      <w:r w:rsidR="00F018D6" w:rsidRPr="0001190E">
        <w:rPr>
          <w:color w:val="000000"/>
          <w:shd w:val="clear" w:color="auto" w:fill="FFFFFF"/>
        </w:rPr>
        <w:t>2018</w:t>
      </w:r>
      <w:r w:rsidR="00AB69CB" w:rsidRPr="0001190E">
        <w:rPr>
          <w:color w:val="000000"/>
          <w:shd w:val="clear" w:color="auto" w:fill="FFFFFF"/>
        </w:rPr>
        <w:t>; 73</w:t>
      </w:r>
      <w:r w:rsidR="00F018D6" w:rsidRPr="0001190E">
        <w:rPr>
          <w:color w:val="000000"/>
          <w:shd w:val="clear" w:color="auto" w:fill="FFFFFF"/>
        </w:rPr>
        <w:t>:1707-1714</w:t>
      </w:r>
      <w:r w:rsidR="00AB69CB" w:rsidRPr="0001190E">
        <w:rPr>
          <w:color w:val="000000"/>
          <w:shd w:val="clear" w:color="auto" w:fill="FFFFFF"/>
        </w:rPr>
        <w:t>.</w:t>
      </w:r>
    </w:p>
    <w:p w14:paraId="2E83A909" w14:textId="77777777" w:rsidR="00AB69CB" w:rsidRPr="0001190E" w:rsidRDefault="00AB69CB" w:rsidP="00A250B4">
      <w:pPr>
        <w:pStyle w:val="desc"/>
        <w:numPr>
          <w:ilvl w:val="0"/>
          <w:numId w:val="5"/>
        </w:numPr>
        <w:spacing w:before="0" w:beforeAutospacing="0" w:after="0" w:afterAutospacing="0"/>
        <w:rPr>
          <w:color w:val="000000" w:themeColor="text1"/>
        </w:rPr>
      </w:pPr>
      <w:r w:rsidRPr="0001190E">
        <w:rPr>
          <w:color w:val="000000" w:themeColor="text1"/>
        </w:rPr>
        <w:t xml:space="preserve">Chehade M, Jones SM, </w:t>
      </w:r>
      <w:proofErr w:type="spellStart"/>
      <w:r w:rsidRPr="0001190E">
        <w:rPr>
          <w:color w:val="000000" w:themeColor="text1"/>
        </w:rPr>
        <w:t>Pesek</w:t>
      </w:r>
      <w:proofErr w:type="spellEnd"/>
      <w:r w:rsidRPr="0001190E">
        <w:rPr>
          <w:color w:val="000000" w:themeColor="text1"/>
        </w:rPr>
        <w:t xml:space="preserve"> RD, Burks AW, Vickery BP, Wood RA, Leung</w:t>
      </w:r>
      <w:r w:rsidR="00584B83">
        <w:rPr>
          <w:color w:val="000000" w:themeColor="text1"/>
        </w:rPr>
        <w:t xml:space="preserve"> </w:t>
      </w:r>
      <w:r w:rsidRPr="0001190E">
        <w:rPr>
          <w:color w:val="000000" w:themeColor="text1"/>
        </w:rPr>
        <w:t xml:space="preserve">DYM, </w:t>
      </w:r>
      <w:proofErr w:type="spellStart"/>
      <w:r w:rsidRPr="0001190E">
        <w:rPr>
          <w:color w:val="000000" w:themeColor="text1"/>
        </w:rPr>
        <w:t>Furuta</w:t>
      </w:r>
      <w:proofErr w:type="spellEnd"/>
      <w:r w:rsidRPr="0001190E">
        <w:rPr>
          <w:color w:val="000000" w:themeColor="text1"/>
        </w:rPr>
        <w:t xml:space="preserve"> GT,</w:t>
      </w:r>
      <w:r w:rsidRPr="0001190E">
        <w:rPr>
          <w:rStyle w:val="apple-converted-space"/>
          <w:color w:val="000000" w:themeColor="text1"/>
        </w:rPr>
        <w:t> </w:t>
      </w:r>
      <w:r w:rsidRPr="0001190E">
        <w:rPr>
          <w:b/>
          <w:bCs/>
          <w:color w:val="000000" w:themeColor="text1"/>
        </w:rPr>
        <w:t>Fleischer DM</w:t>
      </w:r>
      <w:r w:rsidRPr="0001190E">
        <w:rPr>
          <w:color w:val="000000" w:themeColor="text1"/>
        </w:rPr>
        <w:t xml:space="preserve">, et al. Phenotypic Characterization of Eosinophilic Esophagitis in a Large Multicenter Patient Population from the Consortium for Food Allergy Research. </w:t>
      </w:r>
      <w:r w:rsidRPr="0001190E">
        <w:rPr>
          <w:rStyle w:val="jrnl"/>
          <w:color w:val="000000" w:themeColor="text1"/>
        </w:rPr>
        <w:t>J Allergy Clin Immunol Pract</w:t>
      </w:r>
      <w:r w:rsidRPr="0001190E">
        <w:rPr>
          <w:color w:val="000000" w:themeColor="text1"/>
        </w:rPr>
        <w:t>. 2018; 6:1534-1544.</w:t>
      </w:r>
    </w:p>
    <w:p w14:paraId="0BF88A8D" w14:textId="77777777" w:rsidR="00A82FDA" w:rsidRPr="0001190E" w:rsidRDefault="00E322E9" w:rsidP="00A82FDA">
      <w:pPr>
        <w:pStyle w:val="ListParagraph"/>
        <w:numPr>
          <w:ilvl w:val="0"/>
          <w:numId w:val="5"/>
        </w:numPr>
        <w:rPr>
          <w:color w:val="000000" w:themeColor="text1"/>
        </w:rPr>
      </w:pPr>
      <w:r w:rsidRPr="0001190E">
        <w:rPr>
          <w:color w:val="000000" w:themeColor="text1"/>
        </w:rPr>
        <w:t xml:space="preserve">PALISADE Group of Clinical Investigators, Vickery BP, </w:t>
      </w:r>
      <w:proofErr w:type="spellStart"/>
      <w:r w:rsidRPr="0001190E">
        <w:rPr>
          <w:color w:val="000000" w:themeColor="text1"/>
        </w:rPr>
        <w:t>Vereda</w:t>
      </w:r>
      <w:proofErr w:type="spellEnd"/>
      <w:r w:rsidRPr="0001190E">
        <w:rPr>
          <w:color w:val="000000" w:themeColor="text1"/>
        </w:rPr>
        <w:t xml:space="preserve"> A, </w:t>
      </w:r>
      <w:proofErr w:type="spellStart"/>
      <w:r w:rsidRPr="0001190E">
        <w:rPr>
          <w:color w:val="000000" w:themeColor="text1"/>
        </w:rPr>
        <w:t>Casale</w:t>
      </w:r>
      <w:proofErr w:type="spellEnd"/>
      <w:r w:rsidRPr="0001190E">
        <w:rPr>
          <w:color w:val="000000" w:themeColor="text1"/>
        </w:rPr>
        <w:t xml:space="preserve"> TB, Beyer K, du Toit G, Hourihane JO, Jones SM, </w:t>
      </w:r>
      <w:proofErr w:type="spellStart"/>
      <w:r w:rsidRPr="0001190E">
        <w:rPr>
          <w:color w:val="000000" w:themeColor="text1"/>
        </w:rPr>
        <w:t>Shreffler</w:t>
      </w:r>
      <w:proofErr w:type="spellEnd"/>
      <w:r w:rsidRPr="0001190E">
        <w:rPr>
          <w:color w:val="000000" w:themeColor="text1"/>
        </w:rPr>
        <w:t xml:space="preserve"> WG, Marcantonio A, </w:t>
      </w:r>
      <w:proofErr w:type="spellStart"/>
      <w:r w:rsidRPr="0001190E">
        <w:rPr>
          <w:color w:val="000000" w:themeColor="text1"/>
        </w:rPr>
        <w:t>Zawadzki</w:t>
      </w:r>
      <w:proofErr w:type="spellEnd"/>
      <w:r w:rsidRPr="0001190E">
        <w:rPr>
          <w:color w:val="000000" w:themeColor="text1"/>
        </w:rPr>
        <w:t xml:space="preserve"> R, Sher L, </w:t>
      </w:r>
      <w:proofErr w:type="spellStart"/>
      <w:r w:rsidRPr="0001190E">
        <w:rPr>
          <w:color w:val="000000" w:themeColor="text1"/>
        </w:rPr>
        <w:t>Carr</w:t>
      </w:r>
      <w:proofErr w:type="spellEnd"/>
      <w:r w:rsidRPr="0001190E">
        <w:rPr>
          <w:color w:val="000000" w:themeColor="text1"/>
        </w:rPr>
        <w:t xml:space="preserve"> WW, Fineman S, </w:t>
      </w:r>
      <w:proofErr w:type="spellStart"/>
      <w:r w:rsidRPr="0001190E">
        <w:rPr>
          <w:color w:val="000000" w:themeColor="text1"/>
        </w:rPr>
        <w:t>Greos</w:t>
      </w:r>
      <w:proofErr w:type="spellEnd"/>
      <w:r w:rsidRPr="0001190E">
        <w:rPr>
          <w:color w:val="000000" w:themeColor="text1"/>
        </w:rPr>
        <w:t xml:space="preserve"> L, Rachid R, Ibáñez MD, </w:t>
      </w:r>
      <w:proofErr w:type="spellStart"/>
      <w:r w:rsidRPr="0001190E">
        <w:rPr>
          <w:color w:val="000000" w:themeColor="text1"/>
        </w:rPr>
        <w:t>Tilles</w:t>
      </w:r>
      <w:proofErr w:type="spellEnd"/>
      <w:r w:rsidRPr="0001190E">
        <w:rPr>
          <w:color w:val="000000" w:themeColor="text1"/>
        </w:rPr>
        <w:t xml:space="preserve"> S, </w:t>
      </w:r>
      <w:proofErr w:type="spellStart"/>
      <w:r w:rsidRPr="0001190E">
        <w:rPr>
          <w:color w:val="000000" w:themeColor="text1"/>
        </w:rPr>
        <w:t>Assa’ad</w:t>
      </w:r>
      <w:proofErr w:type="spellEnd"/>
      <w:r w:rsidRPr="0001190E">
        <w:rPr>
          <w:color w:val="000000" w:themeColor="text1"/>
        </w:rPr>
        <w:t xml:space="preserve"> AH, Nilsson C, Rupp N, Welch MJ, Sussman G, </w:t>
      </w:r>
      <w:proofErr w:type="spellStart"/>
      <w:r w:rsidRPr="0001190E">
        <w:rPr>
          <w:color w:val="000000" w:themeColor="text1"/>
        </w:rPr>
        <w:t>Chinthrajah</w:t>
      </w:r>
      <w:proofErr w:type="spellEnd"/>
      <w:r w:rsidRPr="0001190E">
        <w:rPr>
          <w:color w:val="000000" w:themeColor="text1"/>
        </w:rPr>
        <w:t xml:space="preserve"> S, </w:t>
      </w:r>
      <w:proofErr w:type="spellStart"/>
      <w:r w:rsidRPr="0001190E">
        <w:rPr>
          <w:color w:val="000000" w:themeColor="text1"/>
        </w:rPr>
        <w:t>Blumchen</w:t>
      </w:r>
      <w:proofErr w:type="spellEnd"/>
      <w:r w:rsidRPr="0001190E">
        <w:rPr>
          <w:color w:val="000000" w:themeColor="text1"/>
        </w:rPr>
        <w:t xml:space="preserve"> K, Sher E, </w:t>
      </w:r>
      <w:proofErr w:type="spellStart"/>
      <w:r w:rsidRPr="0001190E">
        <w:rPr>
          <w:color w:val="000000" w:themeColor="text1"/>
        </w:rPr>
        <w:t>Spergel</w:t>
      </w:r>
      <w:proofErr w:type="spellEnd"/>
      <w:r w:rsidRPr="0001190E">
        <w:rPr>
          <w:color w:val="000000" w:themeColor="text1"/>
        </w:rPr>
        <w:t xml:space="preserve"> JM, </w:t>
      </w:r>
      <w:proofErr w:type="spellStart"/>
      <w:r w:rsidRPr="0001190E">
        <w:rPr>
          <w:color w:val="000000" w:themeColor="text1"/>
        </w:rPr>
        <w:t>Leickly</w:t>
      </w:r>
      <w:proofErr w:type="spellEnd"/>
      <w:r w:rsidRPr="0001190E">
        <w:rPr>
          <w:color w:val="000000" w:themeColor="text1"/>
        </w:rPr>
        <w:t xml:space="preserve"> FE, </w:t>
      </w:r>
      <w:proofErr w:type="spellStart"/>
      <w:r w:rsidRPr="0001190E">
        <w:rPr>
          <w:color w:val="000000" w:themeColor="text1"/>
        </w:rPr>
        <w:t>Zielen</w:t>
      </w:r>
      <w:proofErr w:type="spellEnd"/>
      <w:r w:rsidRPr="0001190E">
        <w:rPr>
          <w:color w:val="000000" w:themeColor="text1"/>
        </w:rPr>
        <w:t xml:space="preserve"> S, Wang J, Sanders GM, Wood RA, Cheema A, </w:t>
      </w:r>
      <w:proofErr w:type="spellStart"/>
      <w:r w:rsidRPr="0001190E">
        <w:rPr>
          <w:color w:val="000000" w:themeColor="text1"/>
        </w:rPr>
        <w:t>Bindslev</w:t>
      </w:r>
      <w:proofErr w:type="spellEnd"/>
      <w:r w:rsidRPr="0001190E">
        <w:rPr>
          <w:color w:val="000000" w:themeColor="text1"/>
        </w:rPr>
        <w:t xml:space="preserve">-Jensen C, Leonard S, Kachru R, Johnston DT, Hampel FC Jr, Kim EH, </w:t>
      </w:r>
      <w:proofErr w:type="spellStart"/>
      <w:r w:rsidRPr="0001190E">
        <w:rPr>
          <w:color w:val="000000" w:themeColor="text1"/>
        </w:rPr>
        <w:t>Anagnostou</w:t>
      </w:r>
      <w:proofErr w:type="spellEnd"/>
      <w:r w:rsidRPr="0001190E">
        <w:rPr>
          <w:color w:val="000000" w:themeColor="text1"/>
        </w:rPr>
        <w:t xml:space="preserve"> A, </w:t>
      </w:r>
      <w:proofErr w:type="spellStart"/>
      <w:r w:rsidRPr="0001190E">
        <w:rPr>
          <w:color w:val="000000" w:themeColor="text1"/>
        </w:rPr>
        <w:t>Pongracic</w:t>
      </w:r>
      <w:proofErr w:type="spellEnd"/>
      <w:r w:rsidRPr="0001190E">
        <w:rPr>
          <w:color w:val="000000" w:themeColor="text1"/>
        </w:rPr>
        <w:t xml:space="preserve"> JA, Ben-</w:t>
      </w:r>
      <w:proofErr w:type="spellStart"/>
      <w:r w:rsidRPr="0001190E">
        <w:rPr>
          <w:color w:val="000000" w:themeColor="text1"/>
        </w:rPr>
        <w:t>Shoshan</w:t>
      </w:r>
      <w:proofErr w:type="spellEnd"/>
      <w:r w:rsidRPr="0001190E">
        <w:rPr>
          <w:color w:val="000000" w:themeColor="text1"/>
        </w:rPr>
        <w:t xml:space="preserve"> M, Sharma HP, </w:t>
      </w:r>
      <w:proofErr w:type="spellStart"/>
      <w:r w:rsidRPr="0001190E">
        <w:rPr>
          <w:color w:val="000000" w:themeColor="text1"/>
        </w:rPr>
        <w:t>Stillerman</w:t>
      </w:r>
      <w:proofErr w:type="spellEnd"/>
      <w:r w:rsidRPr="0001190E">
        <w:rPr>
          <w:color w:val="000000" w:themeColor="text1"/>
        </w:rPr>
        <w:t xml:space="preserve"> A, Windom HH, Yang WH, </w:t>
      </w:r>
      <w:proofErr w:type="spellStart"/>
      <w:r w:rsidRPr="0001190E">
        <w:rPr>
          <w:color w:val="000000" w:themeColor="text1"/>
        </w:rPr>
        <w:t>Muraro</w:t>
      </w:r>
      <w:proofErr w:type="spellEnd"/>
      <w:r w:rsidRPr="0001190E">
        <w:rPr>
          <w:color w:val="000000" w:themeColor="text1"/>
        </w:rPr>
        <w:t xml:space="preserve"> A, </w:t>
      </w:r>
      <w:proofErr w:type="spellStart"/>
      <w:r w:rsidRPr="0001190E">
        <w:rPr>
          <w:color w:val="000000" w:themeColor="text1"/>
        </w:rPr>
        <w:t>Zubeldia</w:t>
      </w:r>
      <w:proofErr w:type="spellEnd"/>
      <w:r w:rsidRPr="0001190E">
        <w:rPr>
          <w:color w:val="000000" w:themeColor="text1"/>
        </w:rPr>
        <w:t xml:space="preserve"> JM, Sharma V, Dorsey MJ, Chong HJ, </w:t>
      </w:r>
      <w:proofErr w:type="spellStart"/>
      <w:r w:rsidRPr="0001190E">
        <w:rPr>
          <w:color w:val="000000" w:themeColor="text1"/>
        </w:rPr>
        <w:t>Ohayon</w:t>
      </w:r>
      <w:proofErr w:type="spellEnd"/>
      <w:r w:rsidRPr="0001190E">
        <w:rPr>
          <w:color w:val="000000" w:themeColor="text1"/>
        </w:rPr>
        <w:t xml:space="preserve"> J, Bird JA, </w:t>
      </w:r>
      <w:proofErr w:type="spellStart"/>
      <w:r w:rsidRPr="0001190E">
        <w:rPr>
          <w:color w:val="000000" w:themeColor="text1"/>
        </w:rPr>
        <w:t>Carr</w:t>
      </w:r>
      <w:proofErr w:type="spellEnd"/>
      <w:r w:rsidRPr="0001190E">
        <w:rPr>
          <w:color w:val="000000" w:themeColor="text1"/>
        </w:rPr>
        <w:t xml:space="preserve"> TF, Siri D, Fernández-Rivas M, </w:t>
      </w:r>
      <w:proofErr w:type="spellStart"/>
      <w:r w:rsidRPr="0001190E">
        <w:rPr>
          <w:color w:val="000000" w:themeColor="text1"/>
        </w:rPr>
        <w:t>Jeong</w:t>
      </w:r>
      <w:proofErr w:type="spellEnd"/>
      <w:r w:rsidRPr="0001190E">
        <w:rPr>
          <w:color w:val="000000" w:themeColor="text1"/>
        </w:rPr>
        <w:t xml:space="preserve"> DK,</w:t>
      </w:r>
      <w:r w:rsidRPr="0001190E">
        <w:rPr>
          <w:rStyle w:val="apple-converted-space"/>
          <w:color w:val="000000" w:themeColor="text1"/>
        </w:rPr>
        <w:t> </w:t>
      </w:r>
      <w:r w:rsidRPr="0001190E">
        <w:rPr>
          <w:b/>
          <w:bCs/>
          <w:color w:val="000000" w:themeColor="text1"/>
        </w:rPr>
        <w:t>Fleischer DM</w:t>
      </w:r>
      <w:r w:rsidRPr="0001190E">
        <w:rPr>
          <w:color w:val="000000" w:themeColor="text1"/>
        </w:rPr>
        <w:t xml:space="preserve">, Lieberman JA, Dubois AEJ, </w:t>
      </w:r>
      <w:proofErr w:type="spellStart"/>
      <w:r w:rsidRPr="0001190E">
        <w:rPr>
          <w:color w:val="000000" w:themeColor="text1"/>
        </w:rPr>
        <w:t>Tsoumani</w:t>
      </w:r>
      <w:proofErr w:type="spellEnd"/>
      <w:r w:rsidRPr="0001190E">
        <w:rPr>
          <w:color w:val="000000" w:themeColor="text1"/>
        </w:rPr>
        <w:t xml:space="preserve"> M, </w:t>
      </w:r>
      <w:proofErr w:type="spellStart"/>
      <w:r w:rsidRPr="0001190E">
        <w:rPr>
          <w:color w:val="000000" w:themeColor="text1"/>
        </w:rPr>
        <w:t>Ciaccio</w:t>
      </w:r>
      <w:proofErr w:type="spellEnd"/>
      <w:r w:rsidRPr="0001190E">
        <w:rPr>
          <w:color w:val="000000" w:themeColor="text1"/>
        </w:rPr>
        <w:t xml:space="preserve"> CE, Portnoy JM, Mansfield LE, Fritz SB, Lanser BJ, Matz J, Oude </w:t>
      </w:r>
      <w:proofErr w:type="spellStart"/>
      <w:r w:rsidRPr="0001190E">
        <w:rPr>
          <w:color w:val="000000" w:themeColor="text1"/>
        </w:rPr>
        <w:t>Elberink</w:t>
      </w:r>
      <w:proofErr w:type="spellEnd"/>
      <w:r w:rsidRPr="0001190E">
        <w:rPr>
          <w:color w:val="000000" w:themeColor="text1"/>
        </w:rPr>
        <w:t xml:space="preserve"> HNG, Varshney P, Dilly SG, Adelman DC, Burks AW. AR101 Oral Immunotherapy for Peanut Allergy. </w:t>
      </w:r>
      <w:r w:rsidRPr="0001190E">
        <w:rPr>
          <w:rStyle w:val="jrnl"/>
          <w:color w:val="000000" w:themeColor="text1"/>
        </w:rPr>
        <w:t>N Engl J Med</w:t>
      </w:r>
      <w:r w:rsidRPr="0001190E">
        <w:rPr>
          <w:color w:val="000000" w:themeColor="text1"/>
        </w:rPr>
        <w:t>. 2018; 379:1991-2001</w:t>
      </w:r>
      <w:r w:rsidR="00A82FDA" w:rsidRPr="0001190E">
        <w:rPr>
          <w:color w:val="000000" w:themeColor="text1"/>
        </w:rPr>
        <w:t>.</w:t>
      </w:r>
    </w:p>
    <w:p w14:paraId="58E7F340" w14:textId="77777777" w:rsidR="006A0116" w:rsidRPr="0001190E" w:rsidRDefault="00A82FDA" w:rsidP="006A0116">
      <w:pPr>
        <w:pStyle w:val="ListParagraph"/>
        <w:numPr>
          <w:ilvl w:val="0"/>
          <w:numId w:val="5"/>
        </w:numPr>
        <w:rPr>
          <w:color w:val="000000" w:themeColor="text1"/>
        </w:rPr>
      </w:pPr>
      <w:r w:rsidRPr="0001190E">
        <w:rPr>
          <w:b/>
          <w:bCs/>
          <w:color w:val="000000"/>
        </w:rPr>
        <w:t>Fleischer DM</w:t>
      </w:r>
      <w:r w:rsidRPr="0001190E">
        <w:rPr>
          <w:color w:val="000000"/>
          <w:shd w:val="clear" w:color="auto" w:fill="FFFFFF"/>
        </w:rPr>
        <w:t xml:space="preserve">, Greenhawt M, Sussman G, Bégin P, Nowak-Wegrzyn A, Petroni D, et al. </w:t>
      </w:r>
      <w:r w:rsidRPr="0001190E">
        <w:t>Effect of Epicutaneous Immunotherapy vs Placebo on Reaction to Peanut Protein Ingestion Among Children With Peanut Allergy: The PEPITES Randomized Clinical Trial. JAMA 2019</w:t>
      </w:r>
      <w:r w:rsidR="00F066A3">
        <w:t>; 321:946-55</w:t>
      </w:r>
      <w:r w:rsidRPr="0001190E">
        <w:t>.</w:t>
      </w:r>
    </w:p>
    <w:p w14:paraId="556BC8A6" w14:textId="77777777" w:rsidR="006A0116" w:rsidRPr="0001190E" w:rsidRDefault="006A0116" w:rsidP="006A0116">
      <w:pPr>
        <w:pStyle w:val="ListParagraph"/>
        <w:numPr>
          <w:ilvl w:val="0"/>
          <w:numId w:val="5"/>
        </w:numPr>
        <w:rPr>
          <w:color w:val="000000" w:themeColor="text1"/>
        </w:rPr>
      </w:pPr>
      <w:r w:rsidRPr="0001190E">
        <w:rPr>
          <w:bCs/>
          <w:color w:val="000000"/>
        </w:rPr>
        <w:t xml:space="preserve">Nguyen N, </w:t>
      </w:r>
      <w:proofErr w:type="spellStart"/>
      <w:r w:rsidRPr="0001190E">
        <w:rPr>
          <w:bCs/>
          <w:color w:val="000000"/>
        </w:rPr>
        <w:t>Lavery</w:t>
      </w:r>
      <w:proofErr w:type="spellEnd"/>
      <w:r w:rsidRPr="0001190E">
        <w:rPr>
          <w:bCs/>
          <w:color w:val="000000"/>
        </w:rPr>
        <w:t xml:space="preserve"> WJ, </w:t>
      </w:r>
      <w:proofErr w:type="spellStart"/>
      <w:r w:rsidRPr="0001190E">
        <w:rPr>
          <w:bCs/>
          <w:color w:val="000000"/>
        </w:rPr>
        <w:t>Capocelli</w:t>
      </w:r>
      <w:proofErr w:type="spellEnd"/>
      <w:r w:rsidRPr="0001190E">
        <w:rPr>
          <w:bCs/>
          <w:color w:val="000000"/>
        </w:rPr>
        <w:t xml:space="preserve"> KE, Smith C, DeBoer EM, </w:t>
      </w:r>
      <w:proofErr w:type="spellStart"/>
      <w:r w:rsidRPr="0001190E">
        <w:rPr>
          <w:bCs/>
          <w:color w:val="000000"/>
        </w:rPr>
        <w:t>Deterding</w:t>
      </w:r>
      <w:proofErr w:type="spellEnd"/>
      <w:r w:rsidRPr="0001190E">
        <w:rPr>
          <w:bCs/>
          <w:color w:val="000000"/>
        </w:rPr>
        <w:t xml:space="preserve"> R, Prager JD, </w:t>
      </w:r>
      <w:proofErr w:type="spellStart"/>
      <w:r w:rsidRPr="0001190E">
        <w:rPr>
          <w:bCs/>
          <w:color w:val="000000"/>
        </w:rPr>
        <w:t>Leinwand</w:t>
      </w:r>
      <w:proofErr w:type="spellEnd"/>
      <w:r w:rsidRPr="0001190E">
        <w:rPr>
          <w:bCs/>
          <w:color w:val="000000"/>
        </w:rPr>
        <w:t xml:space="preserve"> K, Kobak GE, Kramer RE, Menard-</w:t>
      </w:r>
      <w:proofErr w:type="spellStart"/>
      <w:r w:rsidRPr="0001190E">
        <w:rPr>
          <w:bCs/>
          <w:color w:val="000000"/>
        </w:rPr>
        <w:t>Katcher</w:t>
      </w:r>
      <w:proofErr w:type="spellEnd"/>
      <w:r w:rsidRPr="0001190E">
        <w:rPr>
          <w:bCs/>
          <w:color w:val="000000"/>
        </w:rPr>
        <w:t xml:space="preserve"> C, </w:t>
      </w:r>
      <w:proofErr w:type="spellStart"/>
      <w:r w:rsidRPr="0001190E">
        <w:rPr>
          <w:bCs/>
          <w:color w:val="000000"/>
        </w:rPr>
        <w:t>Furuta</w:t>
      </w:r>
      <w:proofErr w:type="spellEnd"/>
      <w:r w:rsidRPr="0001190E">
        <w:rPr>
          <w:bCs/>
          <w:color w:val="000000"/>
        </w:rPr>
        <w:t xml:space="preserve"> GT, Atkins D,</w:t>
      </w:r>
      <w:r w:rsidRPr="0001190E">
        <w:rPr>
          <w:rStyle w:val="apple-converted-space"/>
          <w:bCs/>
          <w:color w:val="000000"/>
        </w:rPr>
        <w:t> </w:t>
      </w:r>
      <w:r w:rsidRPr="0001190E">
        <w:rPr>
          <w:b/>
          <w:color w:val="000000"/>
        </w:rPr>
        <w:t>Fleischer D</w:t>
      </w:r>
      <w:r w:rsidRPr="0001190E">
        <w:rPr>
          <w:bCs/>
          <w:color w:val="000000"/>
        </w:rPr>
        <w:t xml:space="preserve">, et al. </w:t>
      </w:r>
      <w:proofErr w:type="spellStart"/>
      <w:r w:rsidRPr="0001190E">
        <w:rPr>
          <w:bCs/>
          <w:color w:val="000000"/>
        </w:rPr>
        <w:t>Transnasal</w:t>
      </w:r>
      <w:proofErr w:type="spellEnd"/>
      <w:r w:rsidRPr="0001190E">
        <w:rPr>
          <w:bCs/>
          <w:color w:val="000000"/>
        </w:rPr>
        <w:t xml:space="preserve"> Endoscopy in </w:t>
      </w:r>
      <w:proofErr w:type="spellStart"/>
      <w:r w:rsidRPr="0001190E">
        <w:rPr>
          <w:bCs/>
          <w:color w:val="000000"/>
        </w:rPr>
        <w:t>Unsedated</w:t>
      </w:r>
      <w:proofErr w:type="spellEnd"/>
      <w:r w:rsidRPr="0001190E">
        <w:rPr>
          <w:bCs/>
          <w:color w:val="000000"/>
        </w:rPr>
        <w:t xml:space="preserve"> Children With Eosinophilic Esophagitis Using Virtual Reality Video Goggles. </w:t>
      </w:r>
      <w:r w:rsidRPr="0001190E">
        <w:rPr>
          <w:rStyle w:val="jrnl"/>
          <w:bCs/>
          <w:color w:val="000000"/>
        </w:rPr>
        <w:t>Clin Gastroenterol Hepatol</w:t>
      </w:r>
      <w:r w:rsidRPr="0001190E">
        <w:rPr>
          <w:bCs/>
          <w:color w:val="000000"/>
        </w:rPr>
        <w:t>. 2019 [Epub ahead of print].</w:t>
      </w:r>
    </w:p>
    <w:p w14:paraId="22FD5F73" w14:textId="77777777" w:rsidR="00F066A3" w:rsidRPr="00F066A3" w:rsidRDefault="00F06EE4" w:rsidP="00CD3735">
      <w:pPr>
        <w:pStyle w:val="ListParagraph"/>
        <w:numPr>
          <w:ilvl w:val="0"/>
          <w:numId w:val="5"/>
        </w:numPr>
        <w:rPr>
          <w:bCs/>
          <w:color w:val="000000" w:themeColor="text1"/>
        </w:rPr>
      </w:pPr>
      <w:r w:rsidRPr="00F066A3">
        <w:rPr>
          <w:bCs/>
          <w:color w:val="000000"/>
        </w:rPr>
        <w:t>Abrams EM, Soller L, Singer AG,</w:t>
      </w:r>
      <w:r w:rsidRPr="00F066A3">
        <w:rPr>
          <w:rStyle w:val="apple-converted-space"/>
          <w:bCs/>
          <w:color w:val="000000"/>
        </w:rPr>
        <w:t> </w:t>
      </w:r>
      <w:r w:rsidRPr="00F066A3">
        <w:rPr>
          <w:b/>
          <w:color w:val="000000"/>
        </w:rPr>
        <w:t>Fleischer DM</w:t>
      </w:r>
      <w:r w:rsidRPr="00F066A3">
        <w:rPr>
          <w:bCs/>
          <w:color w:val="000000"/>
        </w:rPr>
        <w:t xml:space="preserve">, Greenhawt M, Chan ES. Comparison of practice patterns among Canadian allergists before and after NIAID guideline recommendations. </w:t>
      </w:r>
      <w:r w:rsidRPr="00F066A3">
        <w:rPr>
          <w:rStyle w:val="jrnl"/>
          <w:bCs/>
          <w:color w:val="000000"/>
        </w:rPr>
        <w:t>J Allergy Clin Immunol Pract</w:t>
      </w:r>
      <w:r w:rsidRPr="00F066A3">
        <w:rPr>
          <w:bCs/>
          <w:color w:val="000000"/>
        </w:rPr>
        <w:t>. 2019</w:t>
      </w:r>
      <w:r w:rsidR="00F066A3">
        <w:rPr>
          <w:rStyle w:val="apple-converted-space"/>
          <w:bCs/>
          <w:color w:val="000000"/>
        </w:rPr>
        <w:t>; 7:2901-03.</w:t>
      </w:r>
    </w:p>
    <w:p w14:paraId="6D437BC4" w14:textId="2A82E585" w:rsidR="00F066A3" w:rsidRPr="00F066A3" w:rsidRDefault="00F066A3" w:rsidP="00F066A3">
      <w:pPr>
        <w:pStyle w:val="desc"/>
        <w:numPr>
          <w:ilvl w:val="0"/>
          <w:numId w:val="5"/>
        </w:numPr>
        <w:spacing w:before="0" w:beforeAutospacing="0" w:after="0" w:afterAutospacing="0"/>
        <w:rPr>
          <w:bCs/>
          <w:color w:val="000000" w:themeColor="text1"/>
        </w:rPr>
      </w:pPr>
      <w:r w:rsidRPr="00F066A3">
        <w:rPr>
          <w:bCs/>
          <w:color w:val="000000" w:themeColor="text1"/>
        </w:rPr>
        <w:t>Remington BC, Krone T, Kim EH, Bird JA, Green TD, Lack G,</w:t>
      </w:r>
      <w:r w:rsidRPr="00F066A3">
        <w:rPr>
          <w:rStyle w:val="apple-converted-space"/>
          <w:bCs/>
          <w:color w:val="000000" w:themeColor="text1"/>
        </w:rPr>
        <w:t> </w:t>
      </w:r>
      <w:r w:rsidRPr="00F066A3">
        <w:rPr>
          <w:b/>
          <w:color w:val="000000" w:themeColor="text1"/>
        </w:rPr>
        <w:t>Fleischer DM</w:t>
      </w:r>
      <w:r w:rsidRPr="00F066A3">
        <w:rPr>
          <w:bCs/>
          <w:color w:val="000000" w:themeColor="text1"/>
        </w:rPr>
        <w:t xml:space="preserve">, </w:t>
      </w:r>
      <w:proofErr w:type="spellStart"/>
      <w:r w:rsidRPr="00F066A3">
        <w:rPr>
          <w:bCs/>
          <w:color w:val="000000" w:themeColor="text1"/>
        </w:rPr>
        <w:t>Koppelman</w:t>
      </w:r>
      <w:proofErr w:type="spellEnd"/>
      <w:r w:rsidRPr="00F066A3">
        <w:rPr>
          <w:bCs/>
          <w:color w:val="000000" w:themeColor="text1"/>
        </w:rPr>
        <w:t xml:space="preserve"> SJ.</w:t>
      </w:r>
      <w:r>
        <w:rPr>
          <w:bCs/>
          <w:color w:val="000000" w:themeColor="text1"/>
        </w:rPr>
        <w:t xml:space="preserve"> </w:t>
      </w:r>
      <w:r w:rsidRPr="00F066A3">
        <w:rPr>
          <w:bCs/>
          <w:color w:val="000000" w:themeColor="text1"/>
        </w:rPr>
        <w:t xml:space="preserve">Estimated risk reduction to packaged food reactions by </w:t>
      </w:r>
      <w:proofErr w:type="spellStart"/>
      <w:r w:rsidRPr="00F066A3">
        <w:rPr>
          <w:bCs/>
          <w:color w:val="000000" w:themeColor="text1"/>
        </w:rPr>
        <w:t>epicutaneous</w:t>
      </w:r>
      <w:proofErr w:type="spellEnd"/>
      <w:r w:rsidRPr="00F066A3">
        <w:rPr>
          <w:bCs/>
          <w:color w:val="000000" w:themeColor="text1"/>
        </w:rPr>
        <w:t xml:space="preserve"> immunotherapy (EPIT) for peanut allergy.</w:t>
      </w:r>
      <w:r>
        <w:rPr>
          <w:bCs/>
          <w:color w:val="000000" w:themeColor="text1"/>
        </w:rPr>
        <w:t xml:space="preserve"> </w:t>
      </w:r>
      <w:r w:rsidRPr="00F066A3">
        <w:rPr>
          <w:rStyle w:val="jrnl"/>
          <w:bCs/>
          <w:color w:val="000000" w:themeColor="text1"/>
        </w:rPr>
        <w:t>Ann Allergy Asthma Immunol</w:t>
      </w:r>
      <w:r w:rsidRPr="00F066A3">
        <w:rPr>
          <w:bCs/>
          <w:color w:val="000000" w:themeColor="text1"/>
        </w:rPr>
        <w:t>. 2019;</w:t>
      </w:r>
      <w:r>
        <w:rPr>
          <w:bCs/>
          <w:color w:val="000000" w:themeColor="text1"/>
        </w:rPr>
        <w:t xml:space="preserve"> </w:t>
      </w:r>
      <w:r w:rsidRPr="00F066A3">
        <w:rPr>
          <w:bCs/>
          <w:color w:val="000000" w:themeColor="text1"/>
        </w:rPr>
        <w:t>123:488-493</w:t>
      </w:r>
      <w:r>
        <w:rPr>
          <w:bCs/>
          <w:color w:val="000000" w:themeColor="text1"/>
        </w:rPr>
        <w:t>.</w:t>
      </w:r>
    </w:p>
    <w:p w14:paraId="50F008DC" w14:textId="1CB7EBDD" w:rsidR="00F066A3" w:rsidRDefault="00F066A3" w:rsidP="00F066A3">
      <w:pPr>
        <w:pStyle w:val="Title"/>
        <w:numPr>
          <w:ilvl w:val="0"/>
          <w:numId w:val="5"/>
        </w:numPr>
        <w:tabs>
          <w:tab w:val="left" w:pos="1260"/>
        </w:tabs>
        <w:jc w:val="left"/>
        <w:rPr>
          <w:b w:val="0"/>
          <w:bCs/>
          <w:color w:val="000000" w:themeColor="text1"/>
          <w:sz w:val="24"/>
        </w:rPr>
      </w:pPr>
      <w:r w:rsidRPr="00F066A3">
        <w:rPr>
          <w:b w:val="0"/>
          <w:bCs/>
          <w:color w:val="000000" w:themeColor="text1"/>
          <w:sz w:val="24"/>
        </w:rPr>
        <w:t>Venter C, Maslin K, Holloway JW, Silveira LJ,</w:t>
      </w:r>
      <w:r w:rsidRPr="00F066A3">
        <w:rPr>
          <w:rStyle w:val="apple-converted-space"/>
          <w:b w:val="0"/>
          <w:bCs/>
          <w:color w:val="000000" w:themeColor="text1"/>
          <w:sz w:val="24"/>
        </w:rPr>
        <w:t> </w:t>
      </w:r>
      <w:r w:rsidRPr="00F066A3">
        <w:rPr>
          <w:color w:val="000000" w:themeColor="text1"/>
          <w:sz w:val="24"/>
        </w:rPr>
        <w:t>Fleischer DM</w:t>
      </w:r>
      <w:r w:rsidRPr="00F066A3">
        <w:rPr>
          <w:b w:val="0"/>
          <w:bCs/>
          <w:color w:val="000000" w:themeColor="text1"/>
          <w:sz w:val="24"/>
        </w:rPr>
        <w:t>, Dean T, Arsh</w:t>
      </w:r>
      <w:r>
        <w:rPr>
          <w:b w:val="0"/>
          <w:bCs/>
          <w:color w:val="000000" w:themeColor="text1"/>
          <w:sz w:val="24"/>
        </w:rPr>
        <w:t xml:space="preserve">ad SH. </w:t>
      </w:r>
      <w:r w:rsidRPr="00F066A3">
        <w:rPr>
          <w:b w:val="0"/>
          <w:bCs/>
          <w:color w:val="000000" w:themeColor="text1"/>
          <w:sz w:val="24"/>
        </w:rPr>
        <w:t>Different measures of dietary diversity during infancy and the association with childhood food allergy in a UK birth cohort study.</w:t>
      </w:r>
      <w:r>
        <w:rPr>
          <w:b w:val="0"/>
          <w:bCs/>
          <w:color w:val="000000" w:themeColor="text1"/>
          <w:sz w:val="24"/>
        </w:rPr>
        <w:t xml:space="preserve"> </w:t>
      </w:r>
      <w:r w:rsidRPr="00F066A3">
        <w:rPr>
          <w:rStyle w:val="jrnl"/>
          <w:b w:val="0"/>
          <w:bCs/>
          <w:color w:val="000000" w:themeColor="text1"/>
          <w:sz w:val="24"/>
        </w:rPr>
        <w:t>J Allergy Clin Immuno</w:t>
      </w:r>
      <w:r>
        <w:rPr>
          <w:rStyle w:val="jrnl"/>
          <w:b w:val="0"/>
          <w:bCs/>
          <w:color w:val="000000" w:themeColor="text1"/>
          <w:sz w:val="24"/>
        </w:rPr>
        <w:t xml:space="preserve">l  </w:t>
      </w:r>
      <w:proofErr w:type="spellStart"/>
      <w:r>
        <w:rPr>
          <w:rStyle w:val="jrnl"/>
          <w:b w:val="0"/>
          <w:bCs/>
          <w:color w:val="000000" w:themeColor="text1"/>
          <w:sz w:val="24"/>
        </w:rPr>
        <w:t>P</w:t>
      </w:r>
      <w:r w:rsidRPr="00F066A3">
        <w:rPr>
          <w:rStyle w:val="jrnl"/>
          <w:b w:val="0"/>
          <w:bCs/>
          <w:color w:val="000000" w:themeColor="text1"/>
          <w:sz w:val="24"/>
        </w:rPr>
        <w:t>ract</w:t>
      </w:r>
      <w:proofErr w:type="spellEnd"/>
      <w:r w:rsidRPr="00F066A3">
        <w:rPr>
          <w:b w:val="0"/>
          <w:bCs/>
          <w:color w:val="000000" w:themeColor="text1"/>
          <w:sz w:val="24"/>
        </w:rPr>
        <w:t>. 2020</w:t>
      </w:r>
      <w:r w:rsidR="00CD3735">
        <w:rPr>
          <w:b w:val="0"/>
          <w:bCs/>
          <w:color w:val="000000" w:themeColor="text1"/>
          <w:sz w:val="24"/>
        </w:rPr>
        <w:t>; 8: 2017-26.</w:t>
      </w:r>
    </w:p>
    <w:p w14:paraId="6398230F" w14:textId="4B5CCEA0" w:rsidR="00631158" w:rsidRPr="00631158" w:rsidRDefault="00CD3735" w:rsidP="00631158">
      <w:pPr>
        <w:pStyle w:val="ListParagraph"/>
        <w:numPr>
          <w:ilvl w:val="0"/>
          <w:numId w:val="5"/>
        </w:numPr>
        <w:rPr>
          <w:color w:val="000000" w:themeColor="text1"/>
        </w:rPr>
      </w:pPr>
      <w:proofErr w:type="spellStart"/>
      <w:r w:rsidRPr="00631158">
        <w:rPr>
          <w:color w:val="000000" w:themeColor="text1"/>
          <w:shd w:val="clear" w:color="auto" w:fill="FFFFFF"/>
        </w:rPr>
        <w:lastRenderedPageBreak/>
        <w:t>Greenhawt</w:t>
      </w:r>
      <w:proofErr w:type="spellEnd"/>
      <w:r w:rsidRPr="00631158">
        <w:rPr>
          <w:color w:val="000000" w:themeColor="text1"/>
          <w:shd w:val="clear" w:color="auto" w:fill="FFFFFF"/>
        </w:rPr>
        <w:t xml:space="preserve"> M, Shaker M, Winders T, </w:t>
      </w:r>
      <w:proofErr w:type="spellStart"/>
      <w:r w:rsidRPr="00631158">
        <w:rPr>
          <w:color w:val="000000" w:themeColor="text1"/>
          <w:shd w:val="clear" w:color="auto" w:fill="FFFFFF"/>
        </w:rPr>
        <w:t>Bukstein</w:t>
      </w:r>
      <w:proofErr w:type="spellEnd"/>
      <w:r w:rsidRPr="00631158">
        <w:rPr>
          <w:color w:val="000000" w:themeColor="text1"/>
          <w:shd w:val="clear" w:color="auto" w:fill="FFFFFF"/>
        </w:rPr>
        <w:t xml:space="preserve"> DA, Davis RS, Oppenheimer J,</w:t>
      </w:r>
      <w:r w:rsidRPr="00631158">
        <w:rPr>
          <w:rStyle w:val="apple-converted-space"/>
          <w:b/>
          <w:bCs/>
          <w:color w:val="000000" w:themeColor="text1"/>
        </w:rPr>
        <w:t> </w:t>
      </w:r>
      <w:r w:rsidRPr="00631158">
        <w:rPr>
          <w:b/>
          <w:bCs/>
          <w:color w:val="000000" w:themeColor="text1"/>
        </w:rPr>
        <w:t>Fleischer DM</w:t>
      </w:r>
      <w:r w:rsidRPr="00631158">
        <w:rPr>
          <w:color w:val="000000" w:themeColor="text1"/>
          <w:shd w:val="clear" w:color="auto" w:fill="FFFFFF"/>
        </w:rPr>
        <w:t>, et al. Development and acceptability of a shared decision making tool for commercial peanut therapies. Ann Allergy Asthma Immunol. 202</w:t>
      </w:r>
      <w:r w:rsidR="009166D5">
        <w:rPr>
          <w:color w:val="000000" w:themeColor="text1"/>
          <w:shd w:val="clear" w:color="auto" w:fill="FFFFFF"/>
        </w:rPr>
        <w:t>0</w:t>
      </w:r>
      <w:r w:rsidRPr="00631158">
        <w:rPr>
          <w:color w:val="000000" w:themeColor="text1"/>
          <w:shd w:val="clear" w:color="auto" w:fill="FFFFFF"/>
        </w:rPr>
        <w:t>; 125:90-96.</w:t>
      </w:r>
    </w:p>
    <w:p w14:paraId="24A8A263" w14:textId="22853F88" w:rsidR="00CD3735" w:rsidRPr="00631158" w:rsidRDefault="00CD3735" w:rsidP="00CD3735">
      <w:pPr>
        <w:pStyle w:val="ListParagraph"/>
        <w:numPr>
          <w:ilvl w:val="0"/>
          <w:numId w:val="5"/>
        </w:numPr>
        <w:rPr>
          <w:color w:val="000000" w:themeColor="text1"/>
        </w:rPr>
      </w:pPr>
      <w:r w:rsidRPr="00631158">
        <w:rPr>
          <w:color w:val="000000" w:themeColor="text1"/>
          <w:shd w:val="clear" w:color="auto" w:fill="FFFFFF"/>
        </w:rPr>
        <w:t xml:space="preserve">Shaker MS, Oppenheimer J, Grayson M, </w:t>
      </w:r>
      <w:proofErr w:type="spellStart"/>
      <w:r w:rsidRPr="00631158">
        <w:rPr>
          <w:color w:val="000000" w:themeColor="text1"/>
          <w:shd w:val="clear" w:color="auto" w:fill="FFFFFF"/>
        </w:rPr>
        <w:t>Stukus</w:t>
      </w:r>
      <w:proofErr w:type="spellEnd"/>
      <w:r w:rsidRPr="00631158">
        <w:rPr>
          <w:color w:val="000000" w:themeColor="text1"/>
          <w:shd w:val="clear" w:color="auto" w:fill="FFFFFF"/>
        </w:rPr>
        <w:t xml:space="preserve"> D, Hartog N, Hsieh EWY, Rider N, </w:t>
      </w:r>
      <w:proofErr w:type="spellStart"/>
      <w:r w:rsidRPr="00631158">
        <w:rPr>
          <w:color w:val="000000" w:themeColor="text1"/>
          <w:shd w:val="clear" w:color="auto" w:fill="FFFFFF"/>
        </w:rPr>
        <w:t>Dutmer</w:t>
      </w:r>
      <w:proofErr w:type="spellEnd"/>
      <w:r w:rsidRPr="00631158">
        <w:rPr>
          <w:color w:val="000000" w:themeColor="text1"/>
          <w:shd w:val="clear" w:color="auto" w:fill="FFFFFF"/>
        </w:rPr>
        <w:t xml:space="preserve"> CM, Vander Leek TK, Kim H, Chan ES, Mack D, Ellis AK, Lang D, Lieberman J,</w:t>
      </w:r>
      <w:r w:rsidRPr="00631158">
        <w:rPr>
          <w:rStyle w:val="apple-converted-space"/>
          <w:b/>
          <w:bCs/>
          <w:color w:val="000000" w:themeColor="text1"/>
        </w:rPr>
        <w:t> </w:t>
      </w:r>
      <w:r w:rsidRPr="00631158">
        <w:rPr>
          <w:b/>
          <w:bCs/>
          <w:color w:val="000000" w:themeColor="text1"/>
        </w:rPr>
        <w:t xml:space="preserve">Fleischer D, </w:t>
      </w:r>
      <w:r w:rsidRPr="00631158">
        <w:rPr>
          <w:color w:val="000000" w:themeColor="text1"/>
        </w:rPr>
        <w:t xml:space="preserve">et al. COVID-19: Pandemic Contingency Planning for the Allergy and Immunology Clinic. J Allergy Clin Immunol </w:t>
      </w:r>
      <w:proofErr w:type="spellStart"/>
      <w:r w:rsidRPr="00631158">
        <w:rPr>
          <w:color w:val="000000" w:themeColor="text1"/>
        </w:rPr>
        <w:t>Prac</w:t>
      </w:r>
      <w:proofErr w:type="spellEnd"/>
      <w:r w:rsidRPr="00631158">
        <w:rPr>
          <w:color w:val="000000" w:themeColor="text1"/>
        </w:rPr>
        <w:t>. 2020; 8:1477-88.</w:t>
      </w:r>
    </w:p>
    <w:p w14:paraId="124C6986" w14:textId="77777777" w:rsidR="00C96F9C" w:rsidRPr="00631158" w:rsidRDefault="00CD3735" w:rsidP="00C96F9C">
      <w:pPr>
        <w:pStyle w:val="ListParagraph"/>
        <w:numPr>
          <w:ilvl w:val="0"/>
          <w:numId w:val="5"/>
        </w:numPr>
        <w:rPr>
          <w:color w:val="000000" w:themeColor="text1"/>
        </w:rPr>
      </w:pPr>
      <w:r w:rsidRPr="00631158">
        <w:rPr>
          <w:color w:val="000000" w:themeColor="text1"/>
          <w:shd w:val="clear" w:color="auto" w:fill="FFFFFF"/>
        </w:rPr>
        <w:t xml:space="preserve">Searing DA, </w:t>
      </w:r>
      <w:proofErr w:type="spellStart"/>
      <w:r w:rsidRPr="00631158">
        <w:rPr>
          <w:color w:val="000000" w:themeColor="text1"/>
          <w:shd w:val="clear" w:color="auto" w:fill="FFFFFF"/>
        </w:rPr>
        <w:t>Dutmer</w:t>
      </w:r>
      <w:proofErr w:type="spellEnd"/>
      <w:r w:rsidRPr="00631158">
        <w:rPr>
          <w:color w:val="000000" w:themeColor="text1"/>
          <w:shd w:val="clear" w:color="auto" w:fill="FFFFFF"/>
        </w:rPr>
        <w:t xml:space="preserve"> CM,</w:t>
      </w:r>
      <w:r w:rsidRPr="00631158">
        <w:rPr>
          <w:rStyle w:val="apple-converted-space"/>
          <w:b/>
          <w:bCs/>
          <w:color w:val="000000" w:themeColor="text1"/>
        </w:rPr>
        <w:t> </w:t>
      </w:r>
      <w:r w:rsidRPr="00631158">
        <w:rPr>
          <w:b/>
          <w:bCs/>
          <w:color w:val="000000" w:themeColor="text1"/>
        </w:rPr>
        <w:t>Fleischer DM</w:t>
      </w:r>
      <w:r w:rsidRPr="00631158">
        <w:rPr>
          <w:color w:val="000000" w:themeColor="text1"/>
          <w:shd w:val="clear" w:color="auto" w:fill="FFFFFF"/>
        </w:rPr>
        <w:t xml:space="preserve">, Shaker MS, Oppenheimer J, Grayson MH, et al. A phased approach to resuming suspended Allergy/Immunology Clinical Services. J Allergy Clin Immunol </w:t>
      </w:r>
      <w:proofErr w:type="spellStart"/>
      <w:r w:rsidRPr="00631158">
        <w:rPr>
          <w:color w:val="000000" w:themeColor="text1"/>
          <w:shd w:val="clear" w:color="auto" w:fill="FFFFFF"/>
        </w:rPr>
        <w:t>Prac</w:t>
      </w:r>
      <w:proofErr w:type="spellEnd"/>
      <w:r w:rsidRPr="00631158">
        <w:rPr>
          <w:color w:val="000000" w:themeColor="text1"/>
          <w:shd w:val="clear" w:color="auto" w:fill="FFFFFF"/>
        </w:rPr>
        <w:t>. 2020; 8:2125-34</w:t>
      </w:r>
      <w:r w:rsidR="00C96F9C" w:rsidRPr="00631158">
        <w:rPr>
          <w:color w:val="000000" w:themeColor="text1"/>
          <w:shd w:val="clear" w:color="auto" w:fill="FFFFFF"/>
        </w:rPr>
        <w:t>.</w:t>
      </w:r>
    </w:p>
    <w:p w14:paraId="7A76C8C2" w14:textId="617AC4F6" w:rsidR="00C96F9C" w:rsidRPr="00631158" w:rsidRDefault="00CD3735" w:rsidP="00C96F9C">
      <w:pPr>
        <w:pStyle w:val="ListParagraph"/>
        <w:numPr>
          <w:ilvl w:val="0"/>
          <w:numId w:val="5"/>
        </w:numPr>
        <w:rPr>
          <w:color w:val="000000" w:themeColor="text1"/>
        </w:rPr>
      </w:pPr>
      <w:proofErr w:type="spellStart"/>
      <w:r w:rsidRPr="00631158">
        <w:rPr>
          <w:color w:val="000000" w:themeColor="text1"/>
          <w:shd w:val="clear" w:color="auto" w:fill="FFFFFF"/>
        </w:rPr>
        <w:t>Greenhawt</w:t>
      </w:r>
      <w:proofErr w:type="spellEnd"/>
      <w:r w:rsidRPr="00631158">
        <w:rPr>
          <w:color w:val="000000" w:themeColor="text1"/>
          <w:shd w:val="clear" w:color="auto" w:fill="FFFFFF"/>
        </w:rPr>
        <w:t xml:space="preserve"> M, Kim EH, Campbell DE, Green TD, Lambert R,</w:t>
      </w:r>
      <w:r w:rsidRPr="00631158">
        <w:rPr>
          <w:rStyle w:val="apple-converted-space"/>
          <w:b/>
          <w:bCs/>
          <w:color w:val="000000" w:themeColor="text1"/>
        </w:rPr>
        <w:t> </w:t>
      </w:r>
      <w:r w:rsidRPr="00631158">
        <w:rPr>
          <w:b/>
          <w:bCs/>
          <w:color w:val="000000" w:themeColor="text1"/>
        </w:rPr>
        <w:t>Fleischer DM</w:t>
      </w:r>
      <w:r w:rsidRPr="00631158">
        <w:rPr>
          <w:color w:val="000000" w:themeColor="text1"/>
        </w:rPr>
        <w:t xml:space="preserve">. Improvements in eliciting dose across baseline sensitivities following 12 months of </w:t>
      </w:r>
      <w:proofErr w:type="spellStart"/>
      <w:r w:rsidRPr="00631158">
        <w:rPr>
          <w:color w:val="000000" w:themeColor="text1"/>
        </w:rPr>
        <w:t>epicutaneous</w:t>
      </w:r>
      <w:proofErr w:type="spellEnd"/>
      <w:r w:rsidRPr="00631158">
        <w:rPr>
          <w:color w:val="000000" w:themeColor="text1"/>
        </w:rPr>
        <w:t xml:space="preserve"> immunotherapy (EPIT) in peanut-allergic children aged 4 to 11 years. J Allergy Clin Immunol </w:t>
      </w:r>
      <w:proofErr w:type="spellStart"/>
      <w:r w:rsidRPr="00631158">
        <w:rPr>
          <w:color w:val="000000" w:themeColor="text1"/>
        </w:rPr>
        <w:t>Prac</w:t>
      </w:r>
      <w:proofErr w:type="spellEnd"/>
      <w:r w:rsidRPr="00631158">
        <w:rPr>
          <w:color w:val="000000" w:themeColor="text1"/>
        </w:rPr>
        <w:t xml:space="preserve">. </w:t>
      </w:r>
      <w:r w:rsidR="00197D4B">
        <w:rPr>
          <w:color w:val="000000" w:themeColor="text1"/>
          <w:shd w:val="clear" w:color="auto" w:fill="FFFFFF"/>
        </w:rPr>
        <w:t>2020; 8:3219-21.</w:t>
      </w:r>
    </w:p>
    <w:p w14:paraId="2A7556D9" w14:textId="0108D776" w:rsidR="00C96F9C" w:rsidRPr="00631158" w:rsidRDefault="00C96F9C" w:rsidP="00C96F9C">
      <w:pPr>
        <w:pStyle w:val="ListParagraph"/>
        <w:numPr>
          <w:ilvl w:val="0"/>
          <w:numId w:val="5"/>
        </w:numPr>
        <w:rPr>
          <w:color w:val="000000" w:themeColor="text1"/>
        </w:rPr>
      </w:pPr>
      <w:r w:rsidRPr="00631158">
        <w:rPr>
          <w:b/>
          <w:bCs/>
          <w:color w:val="000000" w:themeColor="text1"/>
        </w:rPr>
        <w:t>Fleischer DM</w:t>
      </w:r>
      <w:r w:rsidRPr="00631158">
        <w:rPr>
          <w:color w:val="000000" w:themeColor="text1"/>
          <w:shd w:val="clear" w:color="auto" w:fill="FFFFFF"/>
        </w:rPr>
        <w:t xml:space="preserve">, </w:t>
      </w:r>
      <w:proofErr w:type="spellStart"/>
      <w:r w:rsidRPr="00631158">
        <w:rPr>
          <w:color w:val="000000" w:themeColor="text1"/>
          <w:shd w:val="clear" w:color="auto" w:fill="FFFFFF"/>
        </w:rPr>
        <w:t>Spergel</w:t>
      </w:r>
      <w:proofErr w:type="spellEnd"/>
      <w:r w:rsidRPr="00631158">
        <w:rPr>
          <w:color w:val="000000" w:themeColor="text1"/>
          <w:shd w:val="clear" w:color="auto" w:fill="FFFFFF"/>
        </w:rPr>
        <w:t xml:space="preserve"> JM, Kim EH, Campbell DE, Green TD, Bee KJ, et al. Evaluation of daily patch application duration for </w:t>
      </w:r>
      <w:proofErr w:type="spellStart"/>
      <w:r w:rsidRPr="00631158">
        <w:rPr>
          <w:color w:val="000000" w:themeColor="text1"/>
          <w:shd w:val="clear" w:color="auto" w:fill="FFFFFF"/>
        </w:rPr>
        <w:t>epicutaneous</w:t>
      </w:r>
      <w:proofErr w:type="spellEnd"/>
      <w:r w:rsidRPr="00631158">
        <w:rPr>
          <w:color w:val="000000" w:themeColor="text1"/>
          <w:shd w:val="clear" w:color="auto" w:fill="FFFFFF"/>
        </w:rPr>
        <w:t xml:space="preserve"> immunotherapy for peanut allergy. Allergy Asthma Proc. 2020; </w:t>
      </w:r>
      <w:r w:rsidR="00197D4B">
        <w:rPr>
          <w:color w:val="000000" w:themeColor="text1"/>
          <w:shd w:val="clear" w:color="auto" w:fill="FFFFFF"/>
        </w:rPr>
        <w:t>8:278-84.</w:t>
      </w:r>
    </w:p>
    <w:p w14:paraId="091AD114" w14:textId="77777777" w:rsidR="00C96F9C" w:rsidRPr="00631158" w:rsidRDefault="00C96F9C" w:rsidP="00C96F9C">
      <w:pPr>
        <w:pStyle w:val="ListParagraph"/>
        <w:numPr>
          <w:ilvl w:val="0"/>
          <w:numId w:val="5"/>
        </w:numPr>
        <w:rPr>
          <w:color w:val="000000" w:themeColor="text1"/>
        </w:rPr>
      </w:pPr>
      <w:r w:rsidRPr="00631158">
        <w:rPr>
          <w:color w:val="000000" w:themeColor="text1"/>
          <w:shd w:val="clear" w:color="auto" w:fill="FFFFFF"/>
        </w:rPr>
        <w:t xml:space="preserve">Venter C, </w:t>
      </w:r>
      <w:proofErr w:type="spellStart"/>
      <w:r w:rsidRPr="00631158">
        <w:rPr>
          <w:color w:val="000000" w:themeColor="text1"/>
          <w:shd w:val="clear" w:color="auto" w:fill="FFFFFF"/>
        </w:rPr>
        <w:t>Agostoni</w:t>
      </w:r>
      <w:proofErr w:type="spellEnd"/>
      <w:r w:rsidRPr="00631158">
        <w:rPr>
          <w:color w:val="000000" w:themeColor="text1"/>
          <w:shd w:val="clear" w:color="auto" w:fill="FFFFFF"/>
        </w:rPr>
        <w:t xml:space="preserve"> C, Arshad SH, Ben-Abdallah M, Du Toit G,</w:t>
      </w:r>
      <w:r w:rsidRPr="00631158">
        <w:rPr>
          <w:rStyle w:val="apple-converted-space"/>
          <w:b/>
          <w:bCs/>
          <w:color w:val="000000" w:themeColor="text1"/>
        </w:rPr>
        <w:t> </w:t>
      </w:r>
      <w:r w:rsidRPr="00631158">
        <w:rPr>
          <w:b/>
          <w:bCs/>
          <w:color w:val="000000" w:themeColor="text1"/>
        </w:rPr>
        <w:t>Fleischer DM</w:t>
      </w:r>
      <w:r w:rsidRPr="00631158">
        <w:rPr>
          <w:color w:val="000000" w:themeColor="text1"/>
          <w:shd w:val="clear" w:color="auto" w:fill="FFFFFF"/>
        </w:rPr>
        <w:t>,</w:t>
      </w:r>
      <w:r w:rsidRPr="00631158">
        <w:rPr>
          <w:rStyle w:val="apple-converted-space"/>
          <w:color w:val="000000" w:themeColor="text1"/>
          <w:shd w:val="clear" w:color="auto" w:fill="FFFFFF"/>
        </w:rPr>
        <w:t xml:space="preserve"> et al. Dietary factors during pregnancy and atopic outcomes in childhood: A systematic review from the European Academy of Allergy and Clinical Immunology. </w:t>
      </w:r>
      <w:proofErr w:type="spellStart"/>
      <w:r w:rsidRPr="00631158">
        <w:rPr>
          <w:rStyle w:val="apple-converted-space"/>
          <w:color w:val="000000" w:themeColor="text1"/>
          <w:shd w:val="clear" w:color="auto" w:fill="FFFFFF"/>
        </w:rPr>
        <w:t>Pediatr</w:t>
      </w:r>
      <w:proofErr w:type="spellEnd"/>
      <w:r w:rsidRPr="00631158">
        <w:rPr>
          <w:rStyle w:val="apple-converted-space"/>
          <w:color w:val="000000" w:themeColor="text1"/>
          <w:shd w:val="clear" w:color="auto" w:fill="FFFFFF"/>
        </w:rPr>
        <w:t xml:space="preserve"> Allergy Immunol. 2020; </w:t>
      </w:r>
      <w:r w:rsidRPr="00631158">
        <w:rPr>
          <w:color w:val="000000" w:themeColor="text1"/>
          <w:shd w:val="clear" w:color="auto" w:fill="FFFFFF"/>
        </w:rPr>
        <w:t xml:space="preserve">Jun 10. </w:t>
      </w:r>
      <w:proofErr w:type="spellStart"/>
      <w:r w:rsidRPr="00631158">
        <w:rPr>
          <w:color w:val="000000" w:themeColor="text1"/>
          <w:shd w:val="clear" w:color="auto" w:fill="FFFFFF"/>
        </w:rPr>
        <w:t>doi</w:t>
      </w:r>
      <w:proofErr w:type="spellEnd"/>
      <w:r w:rsidRPr="00631158">
        <w:rPr>
          <w:color w:val="000000" w:themeColor="text1"/>
          <w:shd w:val="clear" w:color="auto" w:fill="FFFFFF"/>
        </w:rPr>
        <w:t>: 10.1111/pai.13303. Online ahead of print.</w:t>
      </w:r>
    </w:p>
    <w:p w14:paraId="5E3412D7" w14:textId="7459CF3A" w:rsidR="00C96F9C" w:rsidRPr="00631158" w:rsidRDefault="00C96F9C" w:rsidP="00C96F9C">
      <w:pPr>
        <w:pStyle w:val="ListParagraph"/>
        <w:numPr>
          <w:ilvl w:val="0"/>
          <w:numId w:val="5"/>
        </w:numPr>
        <w:rPr>
          <w:color w:val="000000" w:themeColor="text1"/>
        </w:rPr>
      </w:pPr>
      <w:r w:rsidRPr="00631158">
        <w:rPr>
          <w:b/>
          <w:bCs/>
          <w:color w:val="000000" w:themeColor="text1"/>
        </w:rPr>
        <w:t>Fleischer DM</w:t>
      </w:r>
      <w:r w:rsidRPr="00631158">
        <w:rPr>
          <w:color w:val="000000" w:themeColor="text1"/>
          <w:shd w:val="clear" w:color="auto" w:fill="FFFFFF"/>
        </w:rPr>
        <w:t xml:space="preserve">, </w:t>
      </w:r>
      <w:proofErr w:type="spellStart"/>
      <w:r w:rsidRPr="00631158">
        <w:rPr>
          <w:color w:val="000000" w:themeColor="text1"/>
          <w:shd w:val="clear" w:color="auto" w:fill="FFFFFF"/>
        </w:rPr>
        <w:t>Chinthrajah</w:t>
      </w:r>
      <w:proofErr w:type="spellEnd"/>
      <w:r w:rsidRPr="00631158">
        <w:rPr>
          <w:color w:val="000000" w:themeColor="text1"/>
          <w:shd w:val="clear" w:color="auto" w:fill="FFFFFF"/>
        </w:rPr>
        <w:t xml:space="preserve"> S, Scurlock AM, Campbell DE, Green TD, Bee KJ, et al. An evaluation of factors influencing response to </w:t>
      </w:r>
      <w:proofErr w:type="spellStart"/>
      <w:r w:rsidRPr="00631158">
        <w:rPr>
          <w:color w:val="000000" w:themeColor="text1"/>
          <w:shd w:val="clear" w:color="auto" w:fill="FFFFFF"/>
        </w:rPr>
        <w:t>epicutaneous</w:t>
      </w:r>
      <w:proofErr w:type="spellEnd"/>
      <w:r w:rsidRPr="00631158">
        <w:rPr>
          <w:color w:val="000000" w:themeColor="text1"/>
          <w:shd w:val="clear" w:color="auto" w:fill="FFFFFF"/>
        </w:rPr>
        <w:t xml:space="preserve"> immunotherapy for peanut allergy in the PEPITES trial. Allergy Asthma Proc. 2020; </w:t>
      </w:r>
      <w:r w:rsidR="00197D4B">
        <w:rPr>
          <w:color w:val="000000" w:themeColor="text1"/>
          <w:shd w:val="clear" w:color="auto" w:fill="FFFFFF"/>
        </w:rPr>
        <w:t>41:326-35.</w:t>
      </w:r>
    </w:p>
    <w:p w14:paraId="39F670A8" w14:textId="50205744" w:rsidR="00C96F9C" w:rsidRPr="00631158" w:rsidRDefault="00C96F9C" w:rsidP="00C96F9C">
      <w:pPr>
        <w:pStyle w:val="ListParagraph"/>
        <w:numPr>
          <w:ilvl w:val="0"/>
          <w:numId w:val="5"/>
        </w:numPr>
        <w:rPr>
          <w:color w:val="000000" w:themeColor="text1"/>
        </w:rPr>
      </w:pPr>
      <w:r w:rsidRPr="00631158">
        <w:rPr>
          <w:b/>
          <w:bCs/>
          <w:color w:val="000000" w:themeColor="text1"/>
        </w:rPr>
        <w:t>Fleischer DM</w:t>
      </w:r>
      <w:r w:rsidRPr="00631158">
        <w:rPr>
          <w:color w:val="000000" w:themeColor="text1"/>
          <w:shd w:val="clear" w:color="auto" w:fill="FFFFFF"/>
        </w:rPr>
        <w:t xml:space="preserve">, </w:t>
      </w:r>
      <w:proofErr w:type="spellStart"/>
      <w:r w:rsidRPr="00631158">
        <w:rPr>
          <w:color w:val="000000" w:themeColor="text1"/>
          <w:shd w:val="clear" w:color="auto" w:fill="FFFFFF"/>
        </w:rPr>
        <w:t>Shreffler</w:t>
      </w:r>
      <w:proofErr w:type="spellEnd"/>
      <w:r w:rsidRPr="00631158">
        <w:rPr>
          <w:color w:val="000000" w:themeColor="text1"/>
          <w:shd w:val="clear" w:color="auto" w:fill="FFFFFF"/>
        </w:rPr>
        <w:t xml:space="preserve"> WG, Campbell DE, Green TD, </w:t>
      </w:r>
      <w:proofErr w:type="spellStart"/>
      <w:r w:rsidRPr="00631158">
        <w:rPr>
          <w:color w:val="000000" w:themeColor="text1"/>
          <w:shd w:val="clear" w:color="auto" w:fill="FFFFFF"/>
        </w:rPr>
        <w:t>Anvari</w:t>
      </w:r>
      <w:proofErr w:type="spellEnd"/>
      <w:r w:rsidRPr="00631158">
        <w:rPr>
          <w:color w:val="000000" w:themeColor="text1"/>
          <w:shd w:val="clear" w:color="auto" w:fill="FFFFFF"/>
        </w:rPr>
        <w:t xml:space="preserve"> S, </w:t>
      </w:r>
      <w:proofErr w:type="spellStart"/>
      <w:r w:rsidRPr="00631158">
        <w:rPr>
          <w:color w:val="000000" w:themeColor="text1"/>
          <w:shd w:val="clear" w:color="auto" w:fill="FFFFFF"/>
        </w:rPr>
        <w:t>Assa'ad</w:t>
      </w:r>
      <w:proofErr w:type="spellEnd"/>
      <w:r w:rsidRPr="00631158">
        <w:rPr>
          <w:color w:val="000000" w:themeColor="text1"/>
          <w:shd w:val="clear" w:color="auto" w:fill="FFFFFF"/>
        </w:rPr>
        <w:t xml:space="preserve"> A, et al. Long-term, open-label extension study of the efficacy and safety of </w:t>
      </w:r>
      <w:proofErr w:type="spellStart"/>
      <w:r w:rsidRPr="00631158">
        <w:rPr>
          <w:color w:val="000000" w:themeColor="text1"/>
          <w:shd w:val="clear" w:color="auto" w:fill="FFFFFF"/>
        </w:rPr>
        <w:t>epicutaneous</w:t>
      </w:r>
      <w:proofErr w:type="spellEnd"/>
      <w:r w:rsidRPr="00631158">
        <w:rPr>
          <w:color w:val="000000" w:themeColor="text1"/>
          <w:shd w:val="clear" w:color="auto" w:fill="FFFFFF"/>
        </w:rPr>
        <w:t xml:space="preserve"> immunotherapy for peanut allergy in children: PEOPLE 3-year results. J Allergy Clin Immunol. 2020; </w:t>
      </w:r>
      <w:r w:rsidR="00197D4B">
        <w:rPr>
          <w:color w:val="000000" w:themeColor="text1"/>
          <w:shd w:val="clear" w:color="auto" w:fill="FFFFFF"/>
        </w:rPr>
        <w:t>146:863-74.</w:t>
      </w:r>
    </w:p>
    <w:p w14:paraId="7E41D0D4" w14:textId="1DD42B04" w:rsidR="00631158" w:rsidRPr="00631158" w:rsidRDefault="00C96F9C" w:rsidP="00631158">
      <w:pPr>
        <w:pStyle w:val="ListParagraph"/>
        <w:numPr>
          <w:ilvl w:val="0"/>
          <w:numId w:val="5"/>
        </w:numPr>
        <w:rPr>
          <w:color w:val="000000" w:themeColor="text1"/>
        </w:rPr>
      </w:pPr>
      <w:proofErr w:type="spellStart"/>
      <w:r w:rsidRPr="00631158">
        <w:rPr>
          <w:color w:val="000000" w:themeColor="text1"/>
          <w:shd w:val="clear" w:color="auto" w:fill="FFFFFF"/>
        </w:rPr>
        <w:t>Greenhawt</w:t>
      </w:r>
      <w:proofErr w:type="spellEnd"/>
      <w:r w:rsidRPr="00631158">
        <w:rPr>
          <w:color w:val="000000" w:themeColor="text1"/>
          <w:shd w:val="clear" w:color="auto" w:fill="FFFFFF"/>
        </w:rPr>
        <w:t xml:space="preserve"> M, Shaker M, </w:t>
      </w:r>
      <w:proofErr w:type="spellStart"/>
      <w:r w:rsidRPr="00631158">
        <w:rPr>
          <w:color w:val="000000" w:themeColor="text1"/>
          <w:shd w:val="clear" w:color="auto" w:fill="FFFFFF"/>
        </w:rPr>
        <w:t>Stukus</w:t>
      </w:r>
      <w:proofErr w:type="spellEnd"/>
      <w:r w:rsidRPr="00631158">
        <w:rPr>
          <w:color w:val="000000" w:themeColor="text1"/>
          <w:shd w:val="clear" w:color="auto" w:fill="FFFFFF"/>
        </w:rPr>
        <w:t xml:space="preserve"> DR,</w:t>
      </w:r>
      <w:r w:rsidRPr="00631158">
        <w:rPr>
          <w:rStyle w:val="apple-converted-space"/>
          <w:b/>
          <w:bCs/>
          <w:color w:val="000000" w:themeColor="text1"/>
        </w:rPr>
        <w:t> </w:t>
      </w:r>
      <w:r w:rsidRPr="00631158">
        <w:rPr>
          <w:b/>
          <w:bCs/>
          <w:color w:val="000000" w:themeColor="text1"/>
        </w:rPr>
        <w:t>Fleischer DM</w:t>
      </w:r>
      <w:r w:rsidRPr="00631158">
        <w:rPr>
          <w:color w:val="000000" w:themeColor="text1"/>
          <w:shd w:val="clear" w:color="auto" w:fill="FFFFFF"/>
        </w:rPr>
        <w:t xml:space="preserve">, Hourihane J, Tang MLK, et al. Managing Food Allergy in Schools During the COVID-19 Pandemic. J Allergy Clin Immunol </w:t>
      </w:r>
      <w:proofErr w:type="spellStart"/>
      <w:r w:rsidRPr="00631158">
        <w:rPr>
          <w:color w:val="000000" w:themeColor="text1"/>
          <w:shd w:val="clear" w:color="auto" w:fill="FFFFFF"/>
        </w:rPr>
        <w:t>Prac</w:t>
      </w:r>
      <w:proofErr w:type="spellEnd"/>
      <w:r w:rsidRPr="00631158">
        <w:rPr>
          <w:color w:val="000000" w:themeColor="text1"/>
          <w:shd w:val="clear" w:color="auto" w:fill="FFFFFF"/>
        </w:rPr>
        <w:t xml:space="preserve">. 2020; </w:t>
      </w:r>
      <w:r w:rsidR="00197D4B">
        <w:rPr>
          <w:color w:val="000000" w:themeColor="text1"/>
          <w:shd w:val="clear" w:color="auto" w:fill="FFFFFF"/>
        </w:rPr>
        <w:t>8:2845-50</w:t>
      </w:r>
    </w:p>
    <w:p w14:paraId="0FD33547" w14:textId="486A738A" w:rsidR="00631158" w:rsidRPr="00631158" w:rsidRDefault="00C96F9C" w:rsidP="00631158">
      <w:pPr>
        <w:pStyle w:val="ListParagraph"/>
        <w:numPr>
          <w:ilvl w:val="0"/>
          <w:numId w:val="5"/>
        </w:numPr>
        <w:rPr>
          <w:color w:val="000000" w:themeColor="text1"/>
        </w:rPr>
      </w:pPr>
      <w:r w:rsidRPr="00631158">
        <w:rPr>
          <w:color w:val="000000" w:themeColor="text1"/>
          <w:shd w:val="clear" w:color="auto" w:fill="FFFFFF"/>
        </w:rPr>
        <w:t>Mack DP, Chan ES, Shaker M, Abrams EM, Wang J,</w:t>
      </w:r>
      <w:r w:rsidRPr="00631158">
        <w:rPr>
          <w:rStyle w:val="apple-converted-space"/>
          <w:b/>
          <w:bCs/>
          <w:color w:val="000000" w:themeColor="text1"/>
        </w:rPr>
        <w:t> </w:t>
      </w:r>
      <w:r w:rsidRPr="00631158">
        <w:rPr>
          <w:b/>
          <w:bCs/>
          <w:color w:val="000000" w:themeColor="text1"/>
        </w:rPr>
        <w:t>Fleischer DM</w:t>
      </w:r>
      <w:r w:rsidRPr="00631158">
        <w:rPr>
          <w:color w:val="000000" w:themeColor="text1"/>
        </w:rPr>
        <w:t>, et al. Novel Approaches to Food Allergy Management During COVID-19 Inspire Long-term Change</w:t>
      </w:r>
      <w:r w:rsidR="00631158" w:rsidRPr="00631158">
        <w:rPr>
          <w:color w:val="000000" w:themeColor="text1"/>
        </w:rPr>
        <w:t xml:space="preserve">. J Allergy Clin Immunol. 2020; </w:t>
      </w:r>
      <w:r w:rsidR="00197D4B">
        <w:rPr>
          <w:color w:val="000000" w:themeColor="text1"/>
          <w:shd w:val="clear" w:color="auto" w:fill="FFFFFF"/>
        </w:rPr>
        <w:t>8:2851-57.</w:t>
      </w:r>
    </w:p>
    <w:p w14:paraId="2390C71A" w14:textId="7FC712FC" w:rsidR="00F066A3" w:rsidRPr="0051536B" w:rsidRDefault="00631158" w:rsidP="00631158">
      <w:pPr>
        <w:pStyle w:val="ListParagraph"/>
        <w:numPr>
          <w:ilvl w:val="0"/>
          <w:numId w:val="5"/>
        </w:numPr>
        <w:rPr>
          <w:color w:val="000000" w:themeColor="text1"/>
        </w:rPr>
      </w:pPr>
      <w:proofErr w:type="spellStart"/>
      <w:r w:rsidRPr="00631158">
        <w:rPr>
          <w:color w:val="000000" w:themeColor="text1"/>
          <w:shd w:val="clear" w:color="auto" w:fill="FFFFFF"/>
        </w:rPr>
        <w:t>DunnGalvin</w:t>
      </w:r>
      <w:proofErr w:type="spellEnd"/>
      <w:r w:rsidRPr="00631158">
        <w:rPr>
          <w:color w:val="000000" w:themeColor="text1"/>
          <w:shd w:val="clear" w:color="auto" w:fill="FFFFFF"/>
        </w:rPr>
        <w:t xml:space="preserve"> A,</w:t>
      </w:r>
      <w:r w:rsidRPr="00631158">
        <w:rPr>
          <w:rStyle w:val="apple-converted-space"/>
          <w:b/>
          <w:bCs/>
          <w:color w:val="000000" w:themeColor="text1"/>
        </w:rPr>
        <w:t> </w:t>
      </w:r>
      <w:r w:rsidRPr="00631158">
        <w:rPr>
          <w:b/>
          <w:bCs/>
          <w:color w:val="000000" w:themeColor="text1"/>
        </w:rPr>
        <w:t>Fleischer DM</w:t>
      </w:r>
      <w:r w:rsidRPr="00631158">
        <w:rPr>
          <w:color w:val="000000" w:themeColor="text1"/>
          <w:shd w:val="clear" w:color="auto" w:fill="FFFFFF"/>
        </w:rPr>
        <w:t xml:space="preserve">, Campbell DE, O'B Hourihane J, Green TD, Sampson HA, </w:t>
      </w:r>
      <w:proofErr w:type="spellStart"/>
      <w:r w:rsidRPr="00631158">
        <w:rPr>
          <w:color w:val="000000" w:themeColor="text1"/>
          <w:shd w:val="clear" w:color="auto" w:fill="FFFFFF"/>
        </w:rPr>
        <w:t>Greenhawt</w:t>
      </w:r>
      <w:proofErr w:type="spellEnd"/>
      <w:r w:rsidRPr="00631158">
        <w:rPr>
          <w:color w:val="000000" w:themeColor="text1"/>
          <w:shd w:val="clear" w:color="auto" w:fill="FFFFFF"/>
        </w:rPr>
        <w:t xml:space="preserve"> M. Improvements in Quality of Life in Children Following </w:t>
      </w:r>
      <w:proofErr w:type="spellStart"/>
      <w:r w:rsidRPr="00631158">
        <w:rPr>
          <w:color w:val="000000" w:themeColor="text1"/>
          <w:shd w:val="clear" w:color="auto" w:fill="FFFFFF"/>
        </w:rPr>
        <w:t>Epicutaneous</w:t>
      </w:r>
      <w:proofErr w:type="spellEnd"/>
      <w:r w:rsidRPr="00631158">
        <w:rPr>
          <w:color w:val="000000" w:themeColor="text1"/>
          <w:shd w:val="clear" w:color="auto" w:fill="FFFFFF"/>
        </w:rPr>
        <w:t xml:space="preserve"> Immunotherapy (EPIT) for Peanut Allergy in the PEPITES and PEOPLE Studies. J Allergy Clin Immunol </w:t>
      </w:r>
      <w:proofErr w:type="spellStart"/>
      <w:r w:rsidRPr="00631158">
        <w:rPr>
          <w:color w:val="000000" w:themeColor="text1"/>
          <w:shd w:val="clear" w:color="auto" w:fill="FFFFFF"/>
        </w:rPr>
        <w:t>Prac</w:t>
      </w:r>
      <w:proofErr w:type="spellEnd"/>
      <w:r w:rsidRPr="00631158">
        <w:rPr>
          <w:color w:val="000000" w:themeColor="text1"/>
          <w:shd w:val="clear" w:color="auto" w:fill="FFFFFF"/>
        </w:rPr>
        <w:t xml:space="preserve">. 2020; 2020 Aug 22:S2213-2198(20)30831-X. </w:t>
      </w:r>
      <w:proofErr w:type="spellStart"/>
      <w:r w:rsidRPr="00631158">
        <w:rPr>
          <w:color w:val="000000" w:themeColor="text1"/>
          <w:shd w:val="clear" w:color="auto" w:fill="FFFFFF"/>
        </w:rPr>
        <w:t>doi</w:t>
      </w:r>
      <w:proofErr w:type="spellEnd"/>
      <w:r w:rsidRPr="00631158">
        <w:rPr>
          <w:color w:val="000000" w:themeColor="text1"/>
          <w:shd w:val="clear" w:color="auto" w:fill="FFFFFF"/>
        </w:rPr>
        <w:t>: 10.1016/j.jaip.2020.08.015. Online ahead of print.</w:t>
      </w:r>
    </w:p>
    <w:p w14:paraId="13304AD4" w14:textId="704949B0" w:rsidR="0051536B" w:rsidRPr="00631158" w:rsidRDefault="0051536B" w:rsidP="00631158">
      <w:pPr>
        <w:pStyle w:val="ListParagraph"/>
        <w:numPr>
          <w:ilvl w:val="0"/>
          <w:numId w:val="5"/>
        </w:numPr>
        <w:rPr>
          <w:color w:val="000000" w:themeColor="text1"/>
        </w:rPr>
      </w:pPr>
      <w:proofErr w:type="spellStart"/>
      <w:r>
        <w:rPr>
          <w:color w:val="000000" w:themeColor="text1"/>
          <w:shd w:val="clear" w:color="auto" w:fill="FFFFFF"/>
        </w:rPr>
        <w:lastRenderedPageBreak/>
        <w:t>Greiwe</w:t>
      </w:r>
      <w:proofErr w:type="spellEnd"/>
      <w:r>
        <w:rPr>
          <w:color w:val="000000" w:themeColor="text1"/>
          <w:shd w:val="clear" w:color="auto" w:fill="FFFFFF"/>
        </w:rPr>
        <w:t xml:space="preserve"> J, Oppenheimer J, Bird JA, </w:t>
      </w:r>
      <w:r w:rsidRPr="0051536B">
        <w:rPr>
          <w:b/>
          <w:bCs/>
          <w:color w:val="000000" w:themeColor="text1"/>
          <w:shd w:val="clear" w:color="auto" w:fill="FFFFFF"/>
        </w:rPr>
        <w:t>Fleischer DM</w:t>
      </w:r>
      <w:r>
        <w:rPr>
          <w:color w:val="000000" w:themeColor="text1"/>
          <w:shd w:val="clear" w:color="auto" w:fill="FFFFFF"/>
        </w:rPr>
        <w:t xml:space="preserve">, </w:t>
      </w:r>
      <w:proofErr w:type="spellStart"/>
      <w:r>
        <w:rPr>
          <w:color w:val="000000" w:themeColor="text1"/>
          <w:shd w:val="clear" w:color="auto" w:fill="FFFFFF"/>
        </w:rPr>
        <w:t>Pongracic</w:t>
      </w:r>
      <w:proofErr w:type="spellEnd"/>
      <w:r>
        <w:rPr>
          <w:color w:val="000000" w:themeColor="text1"/>
          <w:shd w:val="clear" w:color="auto" w:fill="FFFFFF"/>
        </w:rPr>
        <w:t xml:space="preserve"> JA, </w:t>
      </w:r>
      <w:proofErr w:type="spellStart"/>
      <w:r>
        <w:rPr>
          <w:color w:val="000000" w:themeColor="text1"/>
          <w:shd w:val="clear" w:color="auto" w:fill="FFFFFF"/>
        </w:rPr>
        <w:t>Greenhawt</w:t>
      </w:r>
      <w:proofErr w:type="spellEnd"/>
      <w:r>
        <w:rPr>
          <w:color w:val="000000" w:themeColor="text1"/>
          <w:shd w:val="clear" w:color="auto" w:fill="FFFFFF"/>
        </w:rPr>
        <w:t xml:space="preserve"> M. AAAAI Workgroup Report: Trends in Oral Food Challenge Practices Among Allergists in the United States. J Allergy Clin Immunol </w:t>
      </w:r>
      <w:proofErr w:type="spellStart"/>
      <w:r>
        <w:rPr>
          <w:color w:val="000000" w:themeColor="text1"/>
          <w:shd w:val="clear" w:color="auto" w:fill="FFFFFF"/>
        </w:rPr>
        <w:t>Pract</w:t>
      </w:r>
      <w:proofErr w:type="spellEnd"/>
      <w:r>
        <w:rPr>
          <w:color w:val="000000" w:themeColor="text1"/>
          <w:shd w:val="clear" w:color="auto" w:fill="FFFFFF"/>
        </w:rPr>
        <w:t xml:space="preserve"> 2020; 8:3348-55.</w:t>
      </w:r>
    </w:p>
    <w:p w14:paraId="0432E87F" w14:textId="77777777" w:rsidR="00E322E9" w:rsidRPr="0001190E" w:rsidRDefault="00E322E9" w:rsidP="00E322E9">
      <w:pPr>
        <w:pStyle w:val="ListParagraph"/>
        <w:ind w:left="1260"/>
        <w:rPr>
          <w:color w:val="000000" w:themeColor="text1"/>
        </w:rPr>
      </w:pPr>
    </w:p>
    <w:p w14:paraId="300DFE85" w14:textId="77777777" w:rsidR="006B38DD" w:rsidRPr="0001190E" w:rsidRDefault="00997576" w:rsidP="00A250B4">
      <w:pPr>
        <w:pStyle w:val="ListParagraph"/>
        <w:numPr>
          <w:ilvl w:val="0"/>
          <w:numId w:val="4"/>
        </w:numPr>
        <w:tabs>
          <w:tab w:val="left" w:pos="0"/>
          <w:tab w:val="left" w:pos="810"/>
        </w:tabs>
      </w:pPr>
      <w:r w:rsidRPr="0001190E">
        <w:t xml:space="preserve">Guideline Reports/Working Group Reports: </w:t>
      </w:r>
    </w:p>
    <w:p w14:paraId="23E9F881" w14:textId="77777777" w:rsidR="006B38DD" w:rsidRPr="0001190E" w:rsidRDefault="006B38DD" w:rsidP="00A250B4">
      <w:pPr>
        <w:pStyle w:val="ListParagraph"/>
        <w:numPr>
          <w:ilvl w:val="0"/>
          <w:numId w:val="11"/>
        </w:numPr>
        <w:tabs>
          <w:tab w:val="left" w:pos="810"/>
        </w:tabs>
      </w:pPr>
      <w:r w:rsidRPr="0001190E">
        <w:rPr>
          <w:b/>
        </w:rPr>
        <w:t>Fleischer DM</w:t>
      </w:r>
      <w:r w:rsidRPr="0001190E">
        <w:t>, Spergel JM, Assa’ad A, Pongracic J. Primary prevention of allergic disease through nutritional interventions. J Allergy Clin Immunol: In Practice 2013; 1:29-36.</w:t>
      </w:r>
    </w:p>
    <w:p w14:paraId="61EF2B94" w14:textId="77777777" w:rsidR="00997576" w:rsidRPr="0001190E" w:rsidRDefault="00997576" w:rsidP="00A250B4">
      <w:pPr>
        <w:pStyle w:val="ListParagraph"/>
        <w:widowControl w:val="0"/>
        <w:numPr>
          <w:ilvl w:val="0"/>
          <w:numId w:val="11"/>
        </w:numPr>
        <w:autoSpaceDE w:val="0"/>
        <w:autoSpaceDN w:val="0"/>
        <w:adjustRightInd w:val="0"/>
      </w:pPr>
      <w:r w:rsidRPr="0001190E">
        <w:rPr>
          <w:b/>
          <w:bCs/>
        </w:rPr>
        <w:t>Fleischer DM</w:t>
      </w:r>
      <w:r w:rsidRPr="0001190E">
        <w:t>, Sicherer S, Greenhawt M, Campbell D, Chan E, Muraro A et al. Consensus communication on early peanut introduction and the prevention of peanut allergy in high-risk infants. J Allergy Clin Immunol 2015; 136:258-61.</w:t>
      </w:r>
    </w:p>
    <w:p w14:paraId="2F67A7E1" w14:textId="77777777" w:rsidR="005025FD" w:rsidRPr="0001190E" w:rsidRDefault="005025FD" w:rsidP="00A250B4">
      <w:pPr>
        <w:pStyle w:val="ListParagraph"/>
        <w:numPr>
          <w:ilvl w:val="0"/>
          <w:numId w:val="11"/>
        </w:numPr>
        <w:tabs>
          <w:tab w:val="left" w:pos="900"/>
          <w:tab w:val="left" w:pos="1260"/>
          <w:tab w:val="left" w:pos="1350"/>
          <w:tab w:val="left" w:pos="4770"/>
        </w:tabs>
      </w:pPr>
      <w:proofErr w:type="spellStart"/>
      <w:r w:rsidRPr="0001190E">
        <w:t>Vandenplas</w:t>
      </w:r>
      <w:proofErr w:type="spellEnd"/>
      <w:r w:rsidRPr="0001190E">
        <w:t xml:space="preserve"> Y, Alarcon P, </w:t>
      </w:r>
      <w:r w:rsidRPr="0001190E">
        <w:rPr>
          <w:b/>
        </w:rPr>
        <w:t>Fleischer D</w:t>
      </w:r>
      <w:r w:rsidRPr="0001190E">
        <w:t xml:space="preserve">, </w:t>
      </w:r>
      <w:proofErr w:type="spellStart"/>
      <w:r w:rsidRPr="0001190E">
        <w:t>Hernell</w:t>
      </w:r>
      <w:proofErr w:type="spellEnd"/>
      <w:r w:rsidRPr="0001190E">
        <w:t xml:space="preserve"> O, </w:t>
      </w:r>
      <w:proofErr w:type="spellStart"/>
      <w:r w:rsidRPr="0001190E">
        <w:t>Kolacek</w:t>
      </w:r>
      <w:proofErr w:type="spellEnd"/>
      <w:r w:rsidRPr="0001190E">
        <w:t xml:space="preserve"> S, </w:t>
      </w:r>
      <w:proofErr w:type="spellStart"/>
      <w:r w:rsidRPr="0001190E">
        <w:t>Laignelet</w:t>
      </w:r>
      <w:proofErr w:type="spellEnd"/>
      <w:r w:rsidRPr="0001190E">
        <w:t xml:space="preserve"> H, et al. Should partial hydrolysates be used as starter infant formula? A working group consensus. J </w:t>
      </w:r>
      <w:proofErr w:type="spellStart"/>
      <w:r w:rsidRPr="0001190E">
        <w:t>Pediatr</w:t>
      </w:r>
      <w:proofErr w:type="spellEnd"/>
      <w:r w:rsidRPr="0001190E">
        <w:t xml:space="preserve"> Gastroenterol </w:t>
      </w:r>
      <w:proofErr w:type="spellStart"/>
      <w:r w:rsidRPr="0001190E">
        <w:t>Nutr</w:t>
      </w:r>
      <w:proofErr w:type="spellEnd"/>
      <w:r w:rsidRPr="0001190E">
        <w:t xml:space="preserve"> 2016; 62:22-35.</w:t>
      </w:r>
    </w:p>
    <w:p w14:paraId="36A037C8" w14:textId="77777777" w:rsidR="005025FD" w:rsidRPr="0001190E" w:rsidRDefault="00997576" w:rsidP="00A250B4">
      <w:pPr>
        <w:pStyle w:val="desc"/>
        <w:widowControl w:val="0"/>
        <w:numPr>
          <w:ilvl w:val="0"/>
          <w:numId w:val="11"/>
        </w:numPr>
        <w:autoSpaceDE w:val="0"/>
        <w:autoSpaceDN w:val="0"/>
        <w:adjustRightInd w:val="0"/>
        <w:spacing w:before="0" w:beforeAutospacing="0" w:after="0" w:afterAutospacing="0"/>
      </w:pPr>
      <w:r w:rsidRPr="0001190E">
        <w:rPr>
          <w:color w:val="000000"/>
        </w:rPr>
        <w:t xml:space="preserve">Togias A, Cooper SF, Acebal ML, Assa'ad A, Baker JR </w:t>
      </w:r>
      <w:proofErr w:type="spellStart"/>
      <w:r w:rsidRPr="0001190E">
        <w:rPr>
          <w:color w:val="000000"/>
        </w:rPr>
        <w:t>Jr</w:t>
      </w:r>
      <w:proofErr w:type="spellEnd"/>
      <w:r w:rsidRPr="0001190E">
        <w:rPr>
          <w:color w:val="000000"/>
        </w:rPr>
        <w:t>, Beck LA, Block J, Byrd-</w:t>
      </w:r>
      <w:proofErr w:type="spellStart"/>
      <w:r w:rsidRPr="0001190E">
        <w:rPr>
          <w:color w:val="000000"/>
        </w:rPr>
        <w:t>Bredbenner</w:t>
      </w:r>
      <w:proofErr w:type="spellEnd"/>
      <w:r w:rsidRPr="0001190E">
        <w:rPr>
          <w:color w:val="000000"/>
        </w:rPr>
        <w:t xml:space="preserve"> C, Chan ES, Eichenfield LF,</w:t>
      </w:r>
      <w:r w:rsidRPr="0001190E">
        <w:rPr>
          <w:rStyle w:val="apple-converted-space"/>
          <w:color w:val="000000"/>
        </w:rPr>
        <w:t> </w:t>
      </w:r>
      <w:r w:rsidRPr="0001190E">
        <w:rPr>
          <w:b/>
          <w:bCs/>
          <w:color w:val="000000"/>
        </w:rPr>
        <w:t xml:space="preserve">Fleischer DM, </w:t>
      </w:r>
      <w:r w:rsidRPr="0001190E">
        <w:rPr>
          <w:bCs/>
          <w:color w:val="000000"/>
        </w:rPr>
        <w:t>et al.</w:t>
      </w:r>
      <w:r w:rsidRPr="0001190E">
        <w:rPr>
          <w:b/>
          <w:bCs/>
          <w:color w:val="000000"/>
        </w:rPr>
        <w:t xml:space="preserve"> </w:t>
      </w:r>
      <w:r w:rsidRPr="0001190E">
        <w:rPr>
          <w:color w:val="000000"/>
        </w:rPr>
        <w:t>Addendum guidelines for the prevention of peanut allergy in the United States: Summary of the National Institute of Allergy and Infectious Diseases-sponsored expert panel.</w:t>
      </w:r>
      <w:r w:rsidR="006B38DD" w:rsidRPr="0001190E">
        <w:rPr>
          <w:color w:val="000000"/>
        </w:rPr>
        <w:t xml:space="preserve"> J Allergy Clin Immunol 2017; 139:29-44.</w:t>
      </w:r>
    </w:p>
    <w:p w14:paraId="3B88D3B7" w14:textId="77777777" w:rsidR="006B38DD" w:rsidRPr="0001190E" w:rsidRDefault="006B38DD" w:rsidP="00A250B4">
      <w:pPr>
        <w:pStyle w:val="desc"/>
        <w:numPr>
          <w:ilvl w:val="0"/>
          <w:numId w:val="11"/>
        </w:numPr>
        <w:spacing w:before="0" w:beforeAutospacing="0" w:after="0" w:afterAutospacing="0"/>
        <w:rPr>
          <w:color w:val="000000"/>
        </w:rPr>
      </w:pPr>
      <w:r w:rsidRPr="0001190E">
        <w:rPr>
          <w:color w:val="000000"/>
        </w:rPr>
        <w:t xml:space="preserve">Bird JA, </w:t>
      </w:r>
      <w:proofErr w:type="spellStart"/>
      <w:r w:rsidRPr="0001190E">
        <w:rPr>
          <w:color w:val="000000"/>
        </w:rPr>
        <w:t>Groetch</w:t>
      </w:r>
      <w:proofErr w:type="spellEnd"/>
      <w:r w:rsidRPr="0001190E">
        <w:rPr>
          <w:color w:val="000000"/>
        </w:rPr>
        <w:t xml:space="preserve"> M, Allen KJ, Bock SA, Leonard S, Nowak-Wegrzyn AH, Sicherer S, Clark A,</w:t>
      </w:r>
      <w:r w:rsidRPr="0001190E">
        <w:rPr>
          <w:rStyle w:val="apple-converted-space"/>
          <w:color w:val="000000"/>
        </w:rPr>
        <w:t> </w:t>
      </w:r>
      <w:r w:rsidRPr="0001190E">
        <w:rPr>
          <w:b/>
          <w:bCs/>
          <w:color w:val="000000"/>
        </w:rPr>
        <w:t>Fleischer DM</w:t>
      </w:r>
      <w:r w:rsidRPr="0001190E">
        <w:rPr>
          <w:color w:val="000000"/>
        </w:rPr>
        <w:t xml:space="preserve">, et al. Conducting an Oral Food Challenge to Peanut in an Infant. </w:t>
      </w:r>
      <w:r w:rsidRPr="0001190E">
        <w:rPr>
          <w:rStyle w:val="jrnl"/>
          <w:color w:val="000000"/>
        </w:rPr>
        <w:t>J Allergy Clin Immunol Pract</w:t>
      </w:r>
      <w:r w:rsidRPr="0001190E">
        <w:rPr>
          <w:color w:val="000000"/>
        </w:rPr>
        <w:t xml:space="preserve"> 2017; 5:301-311.</w:t>
      </w:r>
    </w:p>
    <w:p w14:paraId="0B2EE814" w14:textId="77777777" w:rsidR="005025FD" w:rsidRPr="0001190E" w:rsidRDefault="005025FD" w:rsidP="00A250B4">
      <w:pPr>
        <w:pStyle w:val="desc"/>
        <w:numPr>
          <w:ilvl w:val="0"/>
          <w:numId w:val="11"/>
        </w:numPr>
        <w:spacing w:before="0" w:beforeAutospacing="0" w:after="0" w:afterAutospacing="0"/>
        <w:rPr>
          <w:color w:val="000000"/>
        </w:rPr>
      </w:pPr>
      <w:r w:rsidRPr="0001190E">
        <w:rPr>
          <w:color w:val="000000"/>
        </w:rPr>
        <w:t>Venter C, Brown T, Meyer R, Walsh J, Shah N, Nowak-</w:t>
      </w:r>
      <w:proofErr w:type="spellStart"/>
      <w:r w:rsidRPr="0001190E">
        <w:rPr>
          <w:color w:val="000000"/>
        </w:rPr>
        <w:t>Węgrzyn</w:t>
      </w:r>
      <w:proofErr w:type="spellEnd"/>
      <w:r w:rsidRPr="0001190E">
        <w:rPr>
          <w:color w:val="000000"/>
        </w:rPr>
        <w:t xml:space="preserve"> A, Chen TX,</w:t>
      </w:r>
      <w:r w:rsidRPr="0001190E">
        <w:rPr>
          <w:rStyle w:val="apple-converted-space"/>
          <w:color w:val="000000"/>
        </w:rPr>
        <w:t> </w:t>
      </w:r>
      <w:r w:rsidRPr="0001190E">
        <w:rPr>
          <w:b/>
          <w:bCs/>
          <w:color w:val="000000"/>
        </w:rPr>
        <w:t>Fleischer DM</w:t>
      </w:r>
      <w:r w:rsidRPr="0001190E">
        <w:rPr>
          <w:color w:val="000000"/>
        </w:rPr>
        <w:t xml:space="preserve">, </w:t>
      </w:r>
      <w:r w:rsidR="007B1D9D" w:rsidRPr="0001190E">
        <w:rPr>
          <w:color w:val="000000"/>
        </w:rPr>
        <w:t>et al</w:t>
      </w:r>
      <w:r w:rsidRPr="0001190E">
        <w:rPr>
          <w:color w:val="000000"/>
        </w:rPr>
        <w:t xml:space="preserve">. Better recognition, diagnosis and management of non-IgE-mediated cow's milk allergy in infancy: iMAP-an international interpretation of the MAP (Milk Allergy in Primary Care) guideline. </w:t>
      </w:r>
      <w:r w:rsidRPr="0001190E">
        <w:rPr>
          <w:rStyle w:val="jrnl"/>
          <w:color w:val="000000"/>
        </w:rPr>
        <w:t xml:space="preserve">Clin </w:t>
      </w:r>
      <w:proofErr w:type="spellStart"/>
      <w:r w:rsidRPr="0001190E">
        <w:rPr>
          <w:rStyle w:val="jrnl"/>
          <w:color w:val="000000"/>
        </w:rPr>
        <w:t>Transl</w:t>
      </w:r>
      <w:proofErr w:type="spellEnd"/>
      <w:r w:rsidRPr="0001190E">
        <w:rPr>
          <w:rStyle w:val="jrnl"/>
          <w:color w:val="000000"/>
        </w:rPr>
        <w:t xml:space="preserve"> Allergy</w:t>
      </w:r>
      <w:r w:rsidRPr="0001190E">
        <w:rPr>
          <w:color w:val="000000"/>
        </w:rPr>
        <w:t xml:space="preserve"> 2017; 7:26-33.</w:t>
      </w:r>
    </w:p>
    <w:p w14:paraId="2189FD84" w14:textId="77777777" w:rsidR="00F06EE4" w:rsidRPr="0001190E" w:rsidRDefault="00F06EE4" w:rsidP="00F06EE4">
      <w:pPr>
        <w:pStyle w:val="ListParagraph"/>
        <w:numPr>
          <w:ilvl w:val="0"/>
          <w:numId w:val="11"/>
        </w:numPr>
        <w:rPr>
          <w:color w:val="000000" w:themeColor="text1"/>
        </w:rPr>
      </w:pPr>
      <w:proofErr w:type="spellStart"/>
      <w:r w:rsidRPr="0001190E">
        <w:rPr>
          <w:color w:val="000000" w:themeColor="text1"/>
        </w:rPr>
        <w:t>Obbagy</w:t>
      </w:r>
      <w:proofErr w:type="spellEnd"/>
      <w:r w:rsidRPr="0001190E">
        <w:rPr>
          <w:color w:val="000000" w:themeColor="text1"/>
        </w:rPr>
        <w:t xml:space="preserve"> JE, English LK, Wong YP, Butte NF, Dewey KG, </w:t>
      </w:r>
      <w:r w:rsidRPr="0001190E">
        <w:rPr>
          <w:b/>
          <w:bCs/>
          <w:color w:val="000000" w:themeColor="text1"/>
        </w:rPr>
        <w:t>Fleischer DM</w:t>
      </w:r>
      <w:r w:rsidRPr="0001190E">
        <w:rPr>
          <w:color w:val="000000" w:themeColor="text1"/>
        </w:rPr>
        <w:t xml:space="preserve">, et al. Complementary feeding and food allergy, atopic dermatitis/eczema, asthma, and allergic rhinitis: a systematic review. Am J Clin </w:t>
      </w:r>
      <w:proofErr w:type="spellStart"/>
      <w:r w:rsidRPr="0001190E">
        <w:rPr>
          <w:color w:val="000000" w:themeColor="text1"/>
        </w:rPr>
        <w:t>Nutr</w:t>
      </w:r>
      <w:proofErr w:type="spellEnd"/>
      <w:r w:rsidRPr="0001190E">
        <w:rPr>
          <w:color w:val="000000" w:themeColor="text1"/>
        </w:rPr>
        <w:t>. 2019; 109:890S-934S.</w:t>
      </w:r>
    </w:p>
    <w:p w14:paraId="45CF77E9" w14:textId="469CD39B" w:rsidR="00622EB1" w:rsidRDefault="00622EB1" w:rsidP="00F06EE4">
      <w:pPr>
        <w:pStyle w:val="ListParagraph"/>
        <w:numPr>
          <w:ilvl w:val="0"/>
          <w:numId w:val="11"/>
        </w:numPr>
        <w:rPr>
          <w:color w:val="000000" w:themeColor="text1"/>
        </w:rPr>
      </w:pPr>
      <w:r w:rsidRPr="0001190E">
        <w:rPr>
          <w:color w:val="000000" w:themeColor="text1"/>
        </w:rPr>
        <w:t xml:space="preserve">Meyer R, </w:t>
      </w:r>
      <w:proofErr w:type="spellStart"/>
      <w:r w:rsidRPr="0001190E">
        <w:rPr>
          <w:color w:val="000000" w:themeColor="text1"/>
        </w:rPr>
        <w:t>Chebar</w:t>
      </w:r>
      <w:proofErr w:type="spellEnd"/>
      <w:r w:rsidRPr="0001190E">
        <w:rPr>
          <w:color w:val="000000" w:themeColor="text1"/>
        </w:rPr>
        <w:t xml:space="preserve"> </w:t>
      </w:r>
      <w:proofErr w:type="spellStart"/>
      <w:r w:rsidRPr="0001190E">
        <w:rPr>
          <w:color w:val="000000" w:themeColor="text1"/>
        </w:rPr>
        <w:t>Lozinsky</w:t>
      </w:r>
      <w:proofErr w:type="spellEnd"/>
      <w:r w:rsidRPr="0001190E">
        <w:rPr>
          <w:color w:val="000000" w:themeColor="text1"/>
        </w:rPr>
        <w:t xml:space="preserve"> A, </w:t>
      </w:r>
      <w:r w:rsidRPr="002234CB">
        <w:rPr>
          <w:b/>
          <w:bCs/>
          <w:color w:val="000000" w:themeColor="text1"/>
        </w:rPr>
        <w:t>Fleischer DM</w:t>
      </w:r>
      <w:r w:rsidRPr="0001190E">
        <w:rPr>
          <w:color w:val="000000" w:themeColor="text1"/>
        </w:rPr>
        <w:t xml:space="preserve">, Vieira MC, Du Toit G, </w:t>
      </w:r>
      <w:proofErr w:type="spellStart"/>
      <w:r w:rsidRPr="0001190E">
        <w:rPr>
          <w:color w:val="000000" w:themeColor="text1"/>
        </w:rPr>
        <w:t>Vandenplas</w:t>
      </w:r>
      <w:proofErr w:type="spellEnd"/>
      <w:r w:rsidRPr="0001190E">
        <w:rPr>
          <w:color w:val="000000" w:themeColor="text1"/>
        </w:rPr>
        <w:t xml:space="preserve"> Y, et al. Diagnosis and Management of Non-IgE Gastrointestinal Allergies in Breastfed Infants – an EAACI Position Paper. Allergy 2019</w:t>
      </w:r>
      <w:r w:rsidR="00F066A3">
        <w:rPr>
          <w:color w:val="000000" w:themeColor="text1"/>
        </w:rPr>
        <w:t>; 75:14-32</w:t>
      </w:r>
      <w:r w:rsidRPr="0001190E">
        <w:rPr>
          <w:color w:val="000000" w:themeColor="text1"/>
        </w:rPr>
        <w:t>.</w:t>
      </w:r>
    </w:p>
    <w:p w14:paraId="096EC617" w14:textId="2E8D7B83" w:rsidR="0051536B" w:rsidRPr="0001190E" w:rsidRDefault="0051536B" w:rsidP="00F06EE4">
      <w:pPr>
        <w:pStyle w:val="ListParagraph"/>
        <w:numPr>
          <w:ilvl w:val="0"/>
          <w:numId w:val="11"/>
        </w:numPr>
        <w:rPr>
          <w:color w:val="000000" w:themeColor="text1"/>
        </w:rPr>
      </w:pPr>
      <w:r w:rsidRPr="0051536B">
        <w:rPr>
          <w:b/>
          <w:bCs/>
          <w:color w:val="000000" w:themeColor="text1"/>
        </w:rPr>
        <w:t>Fleischer DM,</w:t>
      </w:r>
      <w:r>
        <w:rPr>
          <w:color w:val="000000" w:themeColor="text1"/>
        </w:rPr>
        <w:t xml:space="preserve"> Chan ES, Venter C, </w:t>
      </w:r>
      <w:proofErr w:type="spellStart"/>
      <w:r>
        <w:rPr>
          <w:color w:val="000000" w:themeColor="text1"/>
        </w:rPr>
        <w:t>Spergel</w:t>
      </w:r>
      <w:proofErr w:type="spellEnd"/>
      <w:r>
        <w:rPr>
          <w:color w:val="000000" w:themeColor="text1"/>
        </w:rPr>
        <w:t xml:space="preserve"> J, Abrams EM, </w:t>
      </w:r>
      <w:proofErr w:type="spellStart"/>
      <w:r>
        <w:rPr>
          <w:color w:val="000000" w:themeColor="text1"/>
        </w:rPr>
        <w:t>Stukus</w:t>
      </w:r>
      <w:proofErr w:type="spellEnd"/>
      <w:r>
        <w:rPr>
          <w:color w:val="000000" w:themeColor="text1"/>
        </w:rPr>
        <w:t xml:space="preserve"> D, et al. A Consensus Approach to the Primary Prevention of Food Allergy Through Nutrition: Guidance from the American Academy of Allergy, Asthma, and Immunology; American College of Allergy, Asthma and Immunology; and the Canadian Society for Allergy and Clinical Immunology</w:t>
      </w:r>
      <w:r w:rsidR="006C3407">
        <w:rPr>
          <w:color w:val="000000" w:themeColor="text1"/>
        </w:rPr>
        <w:t xml:space="preserve">. J Allergy Clin Immunol </w:t>
      </w:r>
      <w:proofErr w:type="spellStart"/>
      <w:r w:rsidR="006C3407">
        <w:rPr>
          <w:color w:val="000000" w:themeColor="text1"/>
        </w:rPr>
        <w:t>Pract</w:t>
      </w:r>
      <w:proofErr w:type="spellEnd"/>
      <w:r w:rsidR="006C3407">
        <w:rPr>
          <w:color w:val="000000" w:themeColor="text1"/>
        </w:rPr>
        <w:t xml:space="preserve"> 2020 (in-press).</w:t>
      </w:r>
    </w:p>
    <w:p w14:paraId="43380002" w14:textId="77777777" w:rsidR="00997576" w:rsidRPr="0001190E" w:rsidRDefault="00997576" w:rsidP="00997576">
      <w:pPr>
        <w:widowControl w:val="0"/>
        <w:autoSpaceDE w:val="0"/>
        <w:autoSpaceDN w:val="0"/>
        <w:adjustRightInd w:val="0"/>
      </w:pPr>
    </w:p>
    <w:p w14:paraId="566528D0" w14:textId="77777777" w:rsidR="00F2457E" w:rsidRPr="0001190E" w:rsidRDefault="00147775" w:rsidP="00A250B4">
      <w:pPr>
        <w:pStyle w:val="ListParagraph"/>
        <w:numPr>
          <w:ilvl w:val="0"/>
          <w:numId w:val="4"/>
        </w:numPr>
        <w:tabs>
          <w:tab w:val="left" w:pos="0"/>
          <w:tab w:val="left" w:pos="810"/>
        </w:tabs>
      </w:pPr>
      <w:r w:rsidRPr="0001190E">
        <w:t>Invited Reviews:</w:t>
      </w:r>
    </w:p>
    <w:p w14:paraId="01DB9679" w14:textId="77777777" w:rsidR="00F2457E" w:rsidRPr="0001190E" w:rsidRDefault="00F2457E" w:rsidP="00A250B4">
      <w:pPr>
        <w:pStyle w:val="ListParagraph"/>
        <w:numPr>
          <w:ilvl w:val="0"/>
          <w:numId w:val="6"/>
        </w:numPr>
        <w:tabs>
          <w:tab w:val="left" w:pos="900"/>
          <w:tab w:val="left" w:pos="1260"/>
          <w:tab w:val="left" w:pos="1350"/>
        </w:tabs>
      </w:pPr>
      <w:r w:rsidRPr="0001190E">
        <w:rPr>
          <w:b/>
        </w:rPr>
        <w:t>Fleischer DM</w:t>
      </w:r>
      <w:r w:rsidRPr="0001190E">
        <w:t xml:space="preserve">. The natural history of peanut and tree nut allergy. </w:t>
      </w:r>
      <w:proofErr w:type="spellStart"/>
      <w:r w:rsidRPr="0001190E">
        <w:t>Curr</w:t>
      </w:r>
      <w:proofErr w:type="spellEnd"/>
      <w:r w:rsidRPr="0001190E">
        <w:t xml:space="preserve"> Asthma Allergy Rep 2007;</w:t>
      </w:r>
      <w:r w:rsidR="00F27E38" w:rsidRPr="0001190E">
        <w:t xml:space="preserve"> </w:t>
      </w:r>
      <w:r w:rsidRPr="0001190E">
        <w:t>7:175-81.</w:t>
      </w:r>
    </w:p>
    <w:p w14:paraId="60284A71" w14:textId="77777777" w:rsidR="00F2457E" w:rsidRPr="0001190E" w:rsidRDefault="00F2457E" w:rsidP="00A250B4">
      <w:pPr>
        <w:pStyle w:val="ListParagraph"/>
        <w:numPr>
          <w:ilvl w:val="0"/>
          <w:numId w:val="6"/>
        </w:numPr>
        <w:tabs>
          <w:tab w:val="left" w:pos="900"/>
          <w:tab w:val="left" w:pos="1260"/>
          <w:tab w:val="left" w:pos="1350"/>
        </w:tabs>
      </w:pPr>
      <w:r w:rsidRPr="0001190E">
        <w:rPr>
          <w:b/>
        </w:rPr>
        <w:t>Fleischer DM</w:t>
      </w:r>
      <w:r w:rsidRPr="0001190E">
        <w:t>, Atkins D. Evaluation of the patient with suspected eosinophilic gastrointestinal disease. Immunol Allergy Clin North Am. 2009; 29:53-63.</w:t>
      </w:r>
    </w:p>
    <w:p w14:paraId="04BCAA85" w14:textId="77777777" w:rsidR="00F2457E" w:rsidRPr="0001190E" w:rsidRDefault="00F2457E" w:rsidP="00A250B4">
      <w:pPr>
        <w:pStyle w:val="ListParagraph"/>
        <w:numPr>
          <w:ilvl w:val="0"/>
          <w:numId w:val="6"/>
        </w:numPr>
        <w:tabs>
          <w:tab w:val="left" w:pos="900"/>
          <w:tab w:val="left" w:pos="1260"/>
          <w:tab w:val="left" w:pos="1350"/>
        </w:tabs>
      </w:pPr>
      <w:r w:rsidRPr="0001190E">
        <w:lastRenderedPageBreak/>
        <w:t>Byrne AM, Malka-</w:t>
      </w:r>
      <w:proofErr w:type="spellStart"/>
      <w:r w:rsidRPr="0001190E">
        <w:t>Rais</w:t>
      </w:r>
      <w:proofErr w:type="spellEnd"/>
      <w:r w:rsidRPr="0001190E">
        <w:t xml:space="preserve"> J, Burks AW, </w:t>
      </w:r>
      <w:r w:rsidRPr="0001190E">
        <w:rPr>
          <w:b/>
        </w:rPr>
        <w:t>Fleischer DM</w:t>
      </w:r>
      <w:r w:rsidRPr="0001190E">
        <w:t>. How do we know when peanut and tree nut allergy has resolved, and how do we keep it resolved? Clin Exp Allergy 2010; 40:1303-11.</w:t>
      </w:r>
    </w:p>
    <w:p w14:paraId="54E67626" w14:textId="77777777" w:rsidR="00F2457E" w:rsidRPr="0001190E" w:rsidRDefault="00F2457E" w:rsidP="00A250B4">
      <w:pPr>
        <w:pStyle w:val="ListParagraph"/>
        <w:numPr>
          <w:ilvl w:val="0"/>
          <w:numId w:val="6"/>
        </w:numPr>
        <w:tabs>
          <w:tab w:val="left" w:pos="900"/>
          <w:tab w:val="left" w:pos="1260"/>
          <w:tab w:val="left" w:pos="1350"/>
        </w:tabs>
      </w:pPr>
      <w:r w:rsidRPr="0001190E">
        <w:t xml:space="preserve">Otsu K, </w:t>
      </w:r>
      <w:r w:rsidRPr="0001190E">
        <w:rPr>
          <w:b/>
        </w:rPr>
        <w:t>Fleischer DM</w:t>
      </w:r>
      <w:r w:rsidRPr="0001190E">
        <w:t xml:space="preserve">. Therapeutics in food allergy: The current state of the art. </w:t>
      </w:r>
      <w:proofErr w:type="spellStart"/>
      <w:r w:rsidRPr="0001190E">
        <w:t>Curr</w:t>
      </w:r>
      <w:proofErr w:type="spellEnd"/>
      <w:r w:rsidRPr="0001190E">
        <w:t xml:space="preserve"> Allergy Asthma Rep 2012; 12:48-54.</w:t>
      </w:r>
    </w:p>
    <w:p w14:paraId="284F74BC" w14:textId="77777777" w:rsidR="00980359" w:rsidRPr="0001190E" w:rsidRDefault="00F2457E" w:rsidP="00A250B4">
      <w:pPr>
        <w:pStyle w:val="ListParagraph"/>
        <w:numPr>
          <w:ilvl w:val="0"/>
          <w:numId w:val="6"/>
        </w:numPr>
        <w:tabs>
          <w:tab w:val="left" w:pos="900"/>
          <w:tab w:val="left" w:pos="1260"/>
          <w:tab w:val="left" w:pos="1350"/>
        </w:tabs>
      </w:pPr>
      <w:proofErr w:type="spellStart"/>
      <w:r w:rsidRPr="0001190E">
        <w:t>Jarvinen</w:t>
      </w:r>
      <w:proofErr w:type="spellEnd"/>
      <w:r w:rsidRPr="0001190E">
        <w:t xml:space="preserve">-Seppo K, </w:t>
      </w:r>
      <w:r w:rsidRPr="0001190E">
        <w:rPr>
          <w:b/>
        </w:rPr>
        <w:t>Fleischer DM</w:t>
      </w:r>
      <w:r w:rsidRPr="0001190E">
        <w:t>. Can we prevent food allergy by manipulating the timing of food exposure? Immunol Allergy Clin North Am 2012; 32:51-65</w:t>
      </w:r>
      <w:r w:rsidR="00980359" w:rsidRPr="0001190E">
        <w:t>.</w:t>
      </w:r>
    </w:p>
    <w:p w14:paraId="0B3E1D7A" w14:textId="77777777" w:rsidR="007D1B10" w:rsidRPr="0001190E" w:rsidRDefault="007D1B10" w:rsidP="00A250B4">
      <w:pPr>
        <w:pStyle w:val="ListParagraph"/>
        <w:numPr>
          <w:ilvl w:val="0"/>
          <w:numId w:val="6"/>
        </w:numPr>
        <w:tabs>
          <w:tab w:val="left" w:pos="900"/>
          <w:tab w:val="left" w:pos="1260"/>
          <w:tab w:val="left" w:pos="1350"/>
          <w:tab w:val="left" w:pos="2160"/>
          <w:tab w:val="left" w:pos="2340"/>
        </w:tabs>
      </w:pPr>
      <w:r w:rsidRPr="0001190E">
        <w:rPr>
          <w:b/>
          <w:lang w:val="de-DE"/>
        </w:rPr>
        <w:t>Fleischer DM</w:t>
      </w:r>
      <w:r w:rsidRPr="0001190E">
        <w:rPr>
          <w:lang w:val="de-DE"/>
        </w:rPr>
        <w:t xml:space="preserve">. </w:t>
      </w:r>
      <w:r w:rsidRPr="0001190E">
        <w:t xml:space="preserve">Introducing </w:t>
      </w:r>
      <w:r w:rsidR="005C2FD8" w:rsidRPr="0001190E">
        <w:t>highly allergenic foods to infants and children</w:t>
      </w:r>
      <w:r w:rsidRPr="0001190E">
        <w:t xml:space="preserve">. In: UpToDate, </w:t>
      </w:r>
      <w:proofErr w:type="spellStart"/>
      <w:r w:rsidRPr="0001190E">
        <w:t>Basow</w:t>
      </w:r>
      <w:proofErr w:type="spellEnd"/>
      <w:r w:rsidRPr="0001190E">
        <w:t>, DS (Ed), UpToDate, Waltham, MA, 20</w:t>
      </w:r>
      <w:r w:rsidR="00675B0B" w:rsidRPr="0001190E">
        <w:t>09-1</w:t>
      </w:r>
      <w:r w:rsidR="00844240" w:rsidRPr="0001190E">
        <w:t>9</w:t>
      </w:r>
      <w:r w:rsidRPr="0001190E">
        <w:t>.</w:t>
      </w:r>
    </w:p>
    <w:p w14:paraId="68FD883E" w14:textId="77777777" w:rsidR="005C2FD8" w:rsidRPr="0001190E" w:rsidRDefault="005C2FD8" w:rsidP="005C2FD8">
      <w:pPr>
        <w:pStyle w:val="ListParagraph"/>
        <w:numPr>
          <w:ilvl w:val="0"/>
          <w:numId w:val="6"/>
        </w:numPr>
        <w:tabs>
          <w:tab w:val="left" w:pos="900"/>
          <w:tab w:val="left" w:pos="1260"/>
          <w:tab w:val="left" w:pos="1350"/>
          <w:tab w:val="left" w:pos="2160"/>
          <w:tab w:val="left" w:pos="2340"/>
        </w:tabs>
      </w:pPr>
      <w:r w:rsidRPr="0001190E">
        <w:rPr>
          <w:b/>
          <w:lang w:val="de-DE"/>
        </w:rPr>
        <w:t>Fleischer DM</w:t>
      </w:r>
      <w:r w:rsidRPr="0001190E">
        <w:rPr>
          <w:lang w:val="de-DE"/>
        </w:rPr>
        <w:t xml:space="preserve">. </w:t>
      </w:r>
      <w:r w:rsidRPr="0001190E">
        <w:t xml:space="preserve">Introducing formula to infants and children. In: UpToDate, </w:t>
      </w:r>
      <w:proofErr w:type="spellStart"/>
      <w:r w:rsidRPr="0001190E">
        <w:t>Basow</w:t>
      </w:r>
      <w:proofErr w:type="spellEnd"/>
      <w:r w:rsidRPr="0001190E">
        <w:t>, DS (Ed), UpToDate, Waltham, MA, 2009-19.</w:t>
      </w:r>
    </w:p>
    <w:p w14:paraId="616091D5" w14:textId="77777777" w:rsidR="007D1B10" w:rsidRPr="0001190E" w:rsidRDefault="007D1B10" w:rsidP="00A250B4">
      <w:pPr>
        <w:pStyle w:val="ListParagraph"/>
        <w:numPr>
          <w:ilvl w:val="0"/>
          <w:numId w:val="6"/>
        </w:numPr>
        <w:tabs>
          <w:tab w:val="left" w:pos="900"/>
          <w:tab w:val="left" w:pos="1260"/>
          <w:tab w:val="left" w:pos="1350"/>
        </w:tabs>
      </w:pPr>
      <w:r w:rsidRPr="0001190E">
        <w:rPr>
          <w:b/>
        </w:rPr>
        <w:t>Fleischer DM</w:t>
      </w:r>
      <w:r w:rsidRPr="0001190E">
        <w:t xml:space="preserve">. The impact of breastfeeding on the development of allergic disease. </w:t>
      </w:r>
      <w:r w:rsidRPr="0001190E">
        <w:rPr>
          <w:lang w:val="de-DE"/>
        </w:rPr>
        <w:t>In: UpToDate, Basow, DS (Ed), UpToDate, Waltham, MA, 20</w:t>
      </w:r>
      <w:r w:rsidR="00072981" w:rsidRPr="0001190E">
        <w:rPr>
          <w:lang w:val="de-DE"/>
        </w:rPr>
        <w:t>09-1</w:t>
      </w:r>
      <w:r w:rsidR="00844240" w:rsidRPr="0001190E">
        <w:rPr>
          <w:lang w:val="de-DE"/>
        </w:rPr>
        <w:t>9</w:t>
      </w:r>
      <w:r w:rsidRPr="0001190E">
        <w:rPr>
          <w:lang w:val="de-DE"/>
        </w:rPr>
        <w:t>.</w:t>
      </w:r>
    </w:p>
    <w:p w14:paraId="50C77404" w14:textId="77777777" w:rsidR="007D1B10" w:rsidRPr="0001190E" w:rsidRDefault="007D1B10" w:rsidP="00A250B4">
      <w:pPr>
        <w:pStyle w:val="ListParagraph"/>
        <w:numPr>
          <w:ilvl w:val="0"/>
          <w:numId w:val="6"/>
        </w:numPr>
        <w:tabs>
          <w:tab w:val="left" w:pos="900"/>
          <w:tab w:val="left" w:pos="1260"/>
          <w:tab w:val="left" w:pos="1350"/>
        </w:tabs>
      </w:pPr>
      <w:r w:rsidRPr="0001190E">
        <w:rPr>
          <w:b/>
        </w:rPr>
        <w:t>Fleischer DM</w:t>
      </w:r>
      <w:r w:rsidRPr="0001190E">
        <w:t xml:space="preserve">. Primary prevention of allergic disease: Maternal avoidance diets in pregnancy and lactation. In: UpToDate, </w:t>
      </w:r>
      <w:proofErr w:type="spellStart"/>
      <w:r w:rsidRPr="0001190E">
        <w:t>Basow</w:t>
      </w:r>
      <w:proofErr w:type="spellEnd"/>
      <w:r w:rsidRPr="0001190E">
        <w:t>, DS (Ed), UpToDate, Waltham, MA, 20</w:t>
      </w:r>
      <w:r w:rsidR="00675B0B" w:rsidRPr="0001190E">
        <w:t>09-1</w:t>
      </w:r>
      <w:r w:rsidR="00844240" w:rsidRPr="0001190E">
        <w:t>9</w:t>
      </w:r>
      <w:r w:rsidRPr="0001190E">
        <w:t>.</w:t>
      </w:r>
    </w:p>
    <w:p w14:paraId="0EBA9CEA" w14:textId="77777777" w:rsidR="00DF1BD5" w:rsidRPr="0001190E" w:rsidRDefault="00DF1BD5" w:rsidP="00DF1BD5">
      <w:pPr>
        <w:pStyle w:val="ListParagraph"/>
        <w:numPr>
          <w:ilvl w:val="0"/>
          <w:numId w:val="6"/>
        </w:numPr>
        <w:tabs>
          <w:tab w:val="left" w:pos="900"/>
          <w:tab w:val="left" w:pos="1260"/>
          <w:tab w:val="left" w:pos="1350"/>
        </w:tabs>
      </w:pPr>
      <w:r w:rsidRPr="0001190E">
        <w:rPr>
          <w:bCs/>
        </w:rPr>
        <w:t>Duryea TK,</w:t>
      </w:r>
      <w:r w:rsidRPr="0001190E">
        <w:rPr>
          <w:b/>
        </w:rPr>
        <w:t xml:space="preserve"> Fleischer DM. </w:t>
      </w:r>
      <w:r w:rsidRPr="0001190E">
        <w:rPr>
          <w:bCs/>
        </w:rPr>
        <w:t>Patient education: Starting solid foods during infancy (Beyond the Basics). In</w:t>
      </w:r>
      <w:r w:rsidRPr="0001190E">
        <w:t xml:space="preserve"> UpToDate, </w:t>
      </w:r>
      <w:proofErr w:type="spellStart"/>
      <w:r w:rsidRPr="0001190E">
        <w:t>Basow</w:t>
      </w:r>
      <w:proofErr w:type="spellEnd"/>
      <w:r w:rsidRPr="0001190E">
        <w:t>, DS (Ed), UpToDate, Waltham, MA, 2009-19.</w:t>
      </w:r>
    </w:p>
    <w:p w14:paraId="28228038" w14:textId="77777777" w:rsidR="00980359" w:rsidRPr="0001190E" w:rsidRDefault="00980359" w:rsidP="00A250B4">
      <w:pPr>
        <w:pStyle w:val="ListParagraph"/>
        <w:numPr>
          <w:ilvl w:val="0"/>
          <w:numId w:val="6"/>
        </w:numPr>
        <w:tabs>
          <w:tab w:val="left" w:pos="900"/>
          <w:tab w:val="left" w:pos="1260"/>
          <w:tab w:val="left" w:pos="1350"/>
        </w:tabs>
      </w:pPr>
      <w:r w:rsidRPr="0001190E">
        <w:t xml:space="preserve">Chehade M, Aceves SS, Furuta GT, </w:t>
      </w:r>
      <w:r w:rsidRPr="0001190E">
        <w:rPr>
          <w:b/>
          <w:bCs/>
        </w:rPr>
        <w:t>Fleischer DM</w:t>
      </w:r>
      <w:r w:rsidRPr="0001190E">
        <w:rPr>
          <w:bCs/>
        </w:rPr>
        <w:t>.</w:t>
      </w:r>
      <w:r w:rsidRPr="0001190E">
        <w:t xml:space="preserve"> Food allergy and eosinophilic esophagitis: what do we do? J Allergy Clin Immunol Pract 2015; 3:25-32.</w:t>
      </w:r>
    </w:p>
    <w:p w14:paraId="4E9DBB8F" w14:textId="77777777" w:rsidR="005A16FC" w:rsidRPr="0001190E" w:rsidRDefault="005A16FC" w:rsidP="00A250B4">
      <w:pPr>
        <w:pStyle w:val="ListParagraph"/>
        <w:numPr>
          <w:ilvl w:val="0"/>
          <w:numId w:val="6"/>
        </w:numPr>
        <w:tabs>
          <w:tab w:val="left" w:pos="900"/>
          <w:tab w:val="left" w:pos="1260"/>
          <w:tab w:val="left" w:pos="1350"/>
        </w:tabs>
      </w:pPr>
      <w:proofErr w:type="spellStart"/>
      <w:r w:rsidRPr="0001190E">
        <w:t>Sindher</w:t>
      </w:r>
      <w:proofErr w:type="spellEnd"/>
      <w:r w:rsidRPr="0001190E">
        <w:t xml:space="preserve"> S, </w:t>
      </w:r>
      <w:r w:rsidRPr="0001190E">
        <w:rPr>
          <w:b/>
        </w:rPr>
        <w:t>Fleischer DM</w:t>
      </w:r>
      <w:r w:rsidRPr="0001190E">
        <w:t>, Spergel JM. Advances in the treatment of food allergy: sublingual and epicutaneous immunotherapy. Immunol Allergy Clin North Am</w:t>
      </w:r>
      <w:r w:rsidR="009B68BB" w:rsidRPr="0001190E">
        <w:t xml:space="preserve"> 2016; 35:39-54</w:t>
      </w:r>
      <w:r w:rsidRPr="0001190E">
        <w:t>.</w:t>
      </w:r>
    </w:p>
    <w:p w14:paraId="14314747" w14:textId="77777777" w:rsidR="005A78DE" w:rsidRPr="0001190E" w:rsidRDefault="005A78DE" w:rsidP="00A250B4">
      <w:pPr>
        <w:pStyle w:val="ListParagraph"/>
        <w:numPr>
          <w:ilvl w:val="0"/>
          <w:numId w:val="6"/>
        </w:numPr>
        <w:tabs>
          <w:tab w:val="left" w:pos="900"/>
          <w:tab w:val="left" w:pos="1260"/>
          <w:tab w:val="left" w:pos="1350"/>
        </w:tabs>
      </w:pPr>
      <w:r w:rsidRPr="0001190E">
        <w:t xml:space="preserve">Lanser BJ, Wright BL, Orgel KA, Vickery BP, </w:t>
      </w:r>
      <w:r w:rsidRPr="0001190E">
        <w:rPr>
          <w:b/>
        </w:rPr>
        <w:t>Fleischer DM</w:t>
      </w:r>
      <w:r w:rsidRPr="0001190E">
        <w:t>. Current options for the treatment of food allergy. Pediatr Clin N Am 2015; 62:1531–1549.</w:t>
      </w:r>
    </w:p>
    <w:p w14:paraId="4188189A" w14:textId="77777777" w:rsidR="009B68BB" w:rsidRPr="0001190E" w:rsidRDefault="009B68BB" w:rsidP="00A250B4">
      <w:pPr>
        <w:pStyle w:val="ListParagraph"/>
        <w:widowControl w:val="0"/>
        <w:numPr>
          <w:ilvl w:val="0"/>
          <w:numId w:val="6"/>
        </w:numPr>
        <w:autoSpaceDE w:val="0"/>
        <w:autoSpaceDN w:val="0"/>
        <w:adjustRightInd w:val="0"/>
        <w:rPr>
          <w:color w:val="000000" w:themeColor="text1"/>
        </w:rPr>
      </w:pPr>
      <w:r w:rsidRPr="0001190E">
        <w:rPr>
          <w:color w:val="000000" w:themeColor="text1"/>
        </w:rPr>
        <w:t xml:space="preserve">Greenhawt MJ, </w:t>
      </w:r>
      <w:r w:rsidRPr="0001190E">
        <w:rPr>
          <w:b/>
          <w:bCs/>
          <w:color w:val="000000" w:themeColor="text1"/>
        </w:rPr>
        <w:t>Fleischer DM</w:t>
      </w:r>
      <w:r w:rsidRPr="0001190E">
        <w:rPr>
          <w:color w:val="000000" w:themeColor="text1"/>
        </w:rPr>
        <w:t xml:space="preserve">, Atkins D, Chan ES. </w:t>
      </w:r>
      <w:hyperlink r:id="rId17" w:history="1">
        <w:r w:rsidRPr="0001190E">
          <w:rPr>
            <w:color w:val="000000" w:themeColor="text1"/>
          </w:rPr>
          <w:t>The Complexities of Early Peanut Introduction for the Practicing Allergist.</w:t>
        </w:r>
      </w:hyperlink>
      <w:r w:rsidRPr="0001190E">
        <w:rPr>
          <w:color w:val="000000" w:themeColor="text1"/>
        </w:rPr>
        <w:t xml:space="preserve"> J Allergy Clin Immunol Pract 2016; 4:221-5.</w:t>
      </w:r>
    </w:p>
    <w:p w14:paraId="1D24B36C" w14:textId="77777777" w:rsidR="0022719B" w:rsidRPr="0001190E" w:rsidRDefault="0022719B" w:rsidP="00A250B4">
      <w:pPr>
        <w:pStyle w:val="ListParagraph"/>
        <w:widowControl w:val="0"/>
        <w:numPr>
          <w:ilvl w:val="0"/>
          <w:numId w:val="6"/>
        </w:numPr>
        <w:autoSpaceDE w:val="0"/>
        <w:autoSpaceDN w:val="0"/>
        <w:adjustRightInd w:val="0"/>
        <w:rPr>
          <w:color w:val="000000" w:themeColor="text1"/>
        </w:rPr>
      </w:pPr>
      <w:r w:rsidRPr="0001190E">
        <w:rPr>
          <w:b/>
          <w:bCs/>
          <w:color w:val="000000" w:themeColor="text1"/>
        </w:rPr>
        <w:t>Fleischer DM</w:t>
      </w:r>
      <w:r w:rsidRPr="0001190E">
        <w:rPr>
          <w:color w:val="000000" w:themeColor="text1"/>
        </w:rPr>
        <w:t xml:space="preserve">, Venter C, </w:t>
      </w:r>
      <w:proofErr w:type="spellStart"/>
      <w:r w:rsidRPr="0001190E">
        <w:rPr>
          <w:color w:val="000000" w:themeColor="text1"/>
        </w:rPr>
        <w:t>Vandenplas</w:t>
      </w:r>
      <w:proofErr w:type="spellEnd"/>
      <w:r w:rsidRPr="0001190E">
        <w:rPr>
          <w:color w:val="000000" w:themeColor="text1"/>
        </w:rPr>
        <w:t xml:space="preserve"> Y. Hydrolyzed Formula for Every Infant? Nestle </w:t>
      </w:r>
      <w:proofErr w:type="spellStart"/>
      <w:r w:rsidRPr="0001190E">
        <w:rPr>
          <w:color w:val="000000" w:themeColor="text1"/>
        </w:rPr>
        <w:t>Nutr</w:t>
      </w:r>
      <w:proofErr w:type="spellEnd"/>
      <w:r w:rsidRPr="0001190E">
        <w:rPr>
          <w:color w:val="000000" w:themeColor="text1"/>
        </w:rPr>
        <w:t xml:space="preserve"> Inst Workshop Ser. 2016; 86:51-65.</w:t>
      </w:r>
    </w:p>
    <w:p w14:paraId="24040A28" w14:textId="77777777" w:rsidR="00907578" w:rsidRPr="0001190E" w:rsidRDefault="003D047B" w:rsidP="00A250B4">
      <w:pPr>
        <w:pStyle w:val="ListParagraph"/>
        <w:widowControl w:val="0"/>
        <w:numPr>
          <w:ilvl w:val="0"/>
          <w:numId w:val="6"/>
        </w:numPr>
        <w:autoSpaceDE w:val="0"/>
        <w:autoSpaceDN w:val="0"/>
        <w:adjustRightInd w:val="0"/>
        <w:rPr>
          <w:color w:val="000000" w:themeColor="text1"/>
        </w:rPr>
      </w:pPr>
      <w:r w:rsidRPr="0001190E">
        <w:rPr>
          <w:color w:val="000000" w:themeColor="text1"/>
        </w:rPr>
        <w:t xml:space="preserve">Venter C, </w:t>
      </w:r>
      <w:r w:rsidRPr="0001190E">
        <w:rPr>
          <w:b/>
          <w:bCs/>
          <w:color w:val="000000" w:themeColor="text1"/>
        </w:rPr>
        <w:t>Fleischer DM</w:t>
      </w:r>
      <w:r w:rsidRPr="0001190E">
        <w:rPr>
          <w:color w:val="000000" w:themeColor="text1"/>
        </w:rPr>
        <w:t xml:space="preserve">. </w:t>
      </w:r>
      <w:r w:rsidR="0022719B" w:rsidRPr="0001190E">
        <w:rPr>
          <w:color w:val="000000" w:themeColor="text1"/>
        </w:rPr>
        <w:t>Diets for diagnosis and management of food allergy: The role of the dietitian in eosinophilic esophagitis in adults and children.</w:t>
      </w:r>
      <w:r w:rsidRPr="0001190E">
        <w:rPr>
          <w:color w:val="000000" w:themeColor="text1"/>
        </w:rPr>
        <w:t xml:space="preserve"> </w:t>
      </w:r>
      <w:r w:rsidR="0022719B" w:rsidRPr="0001190E">
        <w:rPr>
          <w:color w:val="000000" w:themeColor="text1"/>
        </w:rPr>
        <w:t xml:space="preserve">Ann Allergy Asthma Immunol </w:t>
      </w:r>
      <w:r w:rsidR="00687635" w:rsidRPr="0001190E">
        <w:rPr>
          <w:color w:val="000000" w:themeColor="text1"/>
        </w:rPr>
        <w:t>2016; 117:468-71.</w:t>
      </w:r>
    </w:p>
    <w:p w14:paraId="4A0664CA" w14:textId="77777777" w:rsidR="00907578" w:rsidRPr="0001190E" w:rsidRDefault="00907578" w:rsidP="00A250B4">
      <w:pPr>
        <w:pStyle w:val="ListParagraph"/>
        <w:widowControl w:val="0"/>
        <w:numPr>
          <w:ilvl w:val="0"/>
          <w:numId w:val="6"/>
        </w:numPr>
        <w:autoSpaceDE w:val="0"/>
        <w:autoSpaceDN w:val="0"/>
        <w:adjustRightInd w:val="0"/>
        <w:rPr>
          <w:color w:val="000000" w:themeColor="text1"/>
        </w:rPr>
      </w:pPr>
      <w:r w:rsidRPr="0001190E">
        <w:rPr>
          <w:b/>
          <w:color w:val="000000" w:themeColor="text1"/>
        </w:rPr>
        <w:t>Fleischer DM</w:t>
      </w:r>
      <w:r w:rsidRPr="0001190E">
        <w:rPr>
          <w:color w:val="000000" w:themeColor="text1"/>
        </w:rPr>
        <w:t xml:space="preserve">. </w:t>
      </w:r>
      <w:r w:rsidRPr="0001190E">
        <w:rPr>
          <w:color w:val="000000"/>
        </w:rPr>
        <w:t xml:space="preserve">Life after LEAP: How to implement advice on introducing peanuts in early infancy. </w:t>
      </w:r>
      <w:r w:rsidRPr="0001190E">
        <w:rPr>
          <w:rStyle w:val="jrnl"/>
          <w:color w:val="000000"/>
        </w:rPr>
        <w:t xml:space="preserve">J </w:t>
      </w:r>
      <w:proofErr w:type="spellStart"/>
      <w:r w:rsidRPr="0001190E">
        <w:rPr>
          <w:rStyle w:val="jrnl"/>
          <w:color w:val="000000"/>
        </w:rPr>
        <w:t>Paediatr</w:t>
      </w:r>
      <w:proofErr w:type="spellEnd"/>
      <w:r w:rsidRPr="0001190E">
        <w:rPr>
          <w:rStyle w:val="jrnl"/>
          <w:color w:val="000000"/>
        </w:rPr>
        <w:t xml:space="preserve"> Child Health</w:t>
      </w:r>
      <w:r w:rsidRPr="0001190E">
        <w:rPr>
          <w:color w:val="000000"/>
        </w:rPr>
        <w:t>. 2017; 53:3-9.</w:t>
      </w:r>
    </w:p>
    <w:p w14:paraId="7255856D" w14:textId="77777777" w:rsidR="00907578" w:rsidRPr="0001190E" w:rsidRDefault="00907578" w:rsidP="00A250B4">
      <w:pPr>
        <w:pStyle w:val="ListParagraph"/>
        <w:widowControl w:val="0"/>
        <w:numPr>
          <w:ilvl w:val="0"/>
          <w:numId w:val="6"/>
        </w:numPr>
        <w:autoSpaceDE w:val="0"/>
        <w:autoSpaceDN w:val="0"/>
        <w:adjustRightInd w:val="0"/>
        <w:rPr>
          <w:color w:val="000000" w:themeColor="text1"/>
        </w:rPr>
      </w:pPr>
      <w:r w:rsidRPr="0001190E">
        <w:rPr>
          <w:color w:val="000000"/>
        </w:rPr>
        <w:t>Wang J,</w:t>
      </w:r>
      <w:r w:rsidRPr="0001190E">
        <w:rPr>
          <w:rStyle w:val="apple-converted-space"/>
          <w:color w:val="000000"/>
        </w:rPr>
        <w:t> </w:t>
      </w:r>
      <w:r w:rsidRPr="0001190E">
        <w:rPr>
          <w:b/>
          <w:bCs/>
          <w:color w:val="000000"/>
        </w:rPr>
        <w:t>Fleischer DM.</w:t>
      </w:r>
      <w:r w:rsidRPr="0001190E">
        <w:rPr>
          <w:color w:val="000000"/>
        </w:rPr>
        <w:t xml:space="preserve"> Should Peanut Be Banned in Schools? </w:t>
      </w:r>
      <w:r w:rsidRPr="0001190E">
        <w:rPr>
          <w:rStyle w:val="jrnl"/>
          <w:color w:val="000000"/>
        </w:rPr>
        <w:t>J Allergy Clin Immunol Pract</w:t>
      </w:r>
      <w:r w:rsidRPr="0001190E">
        <w:rPr>
          <w:color w:val="000000"/>
        </w:rPr>
        <w:t xml:space="preserve"> 2017; 5:290-294.</w:t>
      </w:r>
    </w:p>
    <w:p w14:paraId="55ECA3F4" w14:textId="77777777" w:rsidR="007B1D9D" w:rsidRPr="0001190E" w:rsidRDefault="003E44C4" w:rsidP="00A250B4">
      <w:pPr>
        <w:pStyle w:val="ListParagraph"/>
        <w:numPr>
          <w:ilvl w:val="0"/>
          <w:numId w:val="6"/>
        </w:numPr>
        <w:rPr>
          <w:color w:val="000000"/>
        </w:rPr>
      </w:pPr>
      <w:r w:rsidRPr="0001190E">
        <w:rPr>
          <w:color w:val="000000"/>
        </w:rPr>
        <w:t>Greenhawt MJ,</w:t>
      </w:r>
      <w:r w:rsidRPr="0001190E">
        <w:rPr>
          <w:rStyle w:val="apple-converted-space"/>
          <w:color w:val="000000"/>
        </w:rPr>
        <w:t> </w:t>
      </w:r>
      <w:r w:rsidRPr="0001190E">
        <w:rPr>
          <w:b/>
          <w:bCs/>
          <w:color w:val="000000"/>
        </w:rPr>
        <w:t>Fleischer DM</w:t>
      </w:r>
      <w:r w:rsidR="006302B6" w:rsidRPr="0001190E">
        <w:rPr>
          <w:b/>
          <w:bCs/>
          <w:color w:val="000000"/>
        </w:rPr>
        <w:t>.</w:t>
      </w:r>
      <w:r w:rsidRPr="0001190E">
        <w:rPr>
          <w:color w:val="000000"/>
        </w:rPr>
        <w:t xml:space="preserve"> Primary Prevention of Food Allergy. </w:t>
      </w:r>
      <w:proofErr w:type="spellStart"/>
      <w:r w:rsidRPr="0001190E">
        <w:rPr>
          <w:rStyle w:val="jrnl"/>
          <w:color w:val="000000"/>
        </w:rPr>
        <w:t>Curr</w:t>
      </w:r>
      <w:proofErr w:type="spellEnd"/>
      <w:r w:rsidRPr="0001190E">
        <w:rPr>
          <w:rStyle w:val="jrnl"/>
          <w:color w:val="000000"/>
        </w:rPr>
        <w:t xml:space="preserve"> Allergy Asthma Rep</w:t>
      </w:r>
      <w:r w:rsidRPr="0001190E">
        <w:rPr>
          <w:color w:val="000000"/>
        </w:rPr>
        <w:t>. 2017; 17:26.</w:t>
      </w:r>
    </w:p>
    <w:p w14:paraId="725A9D22" w14:textId="77777777" w:rsidR="007B1D9D" w:rsidRPr="0001190E" w:rsidRDefault="007B1D9D" w:rsidP="00A250B4">
      <w:pPr>
        <w:pStyle w:val="desc"/>
        <w:numPr>
          <w:ilvl w:val="0"/>
          <w:numId w:val="6"/>
        </w:numPr>
        <w:spacing w:before="0" w:beforeAutospacing="0" w:after="0" w:afterAutospacing="0"/>
        <w:rPr>
          <w:color w:val="000000"/>
        </w:rPr>
      </w:pPr>
      <w:r w:rsidRPr="0001190E">
        <w:rPr>
          <w:color w:val="000000"/>
        </w:rPr>
        <w:t>Eichenfield LF, Ahluwalia J, Davis DM,</w:t>
      </w:r>
      <w:r w:rsidRPr="0001190E">
        <w:rPr>
          <w:rStyle w:val="apple-converted-space"/>
          <w:color w:val="000000"/>
        </w:rPr>
        <w:t> </w:t>
      </w:r>
      <w:r w:rsidRPr="0001190E">
        <w:rPr>
          <w:b/>
          <w:bCs/>
          <w:color w:val="000000"/>
        </w:rPr>
        <w:t>Fleischer DM</w:t>
      </w:r>
      <w:r w:rsidRPr="0001190E">
        <w:rPr>
          <w:color w:val="000000"/>
        </w:rPr>
        <w:t xml:space="preserve">, Waldman A, Spergel J. Curriculum United for Better Eczema Care: why, how, and what? </w:t>
      </w:r>
      <w:r w:rsidRPr="0001190E">
        <w:rPr>
          <w:rStyle w:val="jrnl"/>
          <w:color w:val="000000"/>
        </w:rPr>
        <w:t xml:space="preserve">Semin </w:t>
      </w:r>
      <w:proofErr w:type="spellStart"/>
      <w:r w:rsidRPr="0001190E">
        <w:rPr>
          <w:rStyle w:val="jrnl"/>
          <w:color w:val="000000"/>
        </w:rPr>
        <w:t>Cutan</w:t>
      </w:r>
      <w:proofErr w:type="spellEnd"/>
      <w:r w:rsidRPr="0001190E">
        <w:rPr>
          <w:rStyle w:val="jrnl"/>
          <w:color w:val="000000"/>
        </w:rPr>
        <w:t xml:space="preserve"> Med Surg</w:t>
      </w:r>
      <w:r w:rsidRPr="0001190E">
        <w:rPr>
          <w:color w:val="000000"/>
        </w:rPr>
        <w:t>. 2017; 36:93-94.</w:t>
      </w:r>
    </w:p>
    <w:p w14:paraId="194B04DC" w14:textId="77777777" w:rsidR="007B1D9D" w:rsidRPr="0001190E" w:rsidRDefault="007B1D9D" w:rsidP="00A250B4">
      <w:pPr>
        <w:pStyle w:val="ListParagraph"/>
        <w:numPr>
          <w:ilvl w:val="0"/>
          <w:numId w:val="6"/>
        </w:numPr>
        <w:rPr>
          <w:color w:val="000000"/>
        </w:rPr>
      </w:pPr>
      <w:r w:rsidRPr="0001190E">
        <w:rPr>
          <w:b/>
          <w:bCs/>
          <w:color w:val="000000"/>
        </w:rPr>
        <w:lastRenderedPageBreak/>
        <w:t>Fleischer DM</w:t>
      </w:r>
      <w:r w:rsidRPr="0001190E">
        <w:rPr>
          <w:color w:val="000000"/>
        </w:rPr>
        <w:t xml:space="preserve">, </w:t>
      </w:r>
      <w:proofErr w:type="spellStart"/>
      <w:r w:rsidRPr="0001190E">
        <w:rPr>
          <w:color w:val="000000"/>
        </w:rPr>
        <w:t>Udkoff</w:t>
      </w:r>
      <w:proofErr w:type="spellEnd"/>
      <w:r w:rsidRPr="0001190E">
        <w:rPr>
          <w:color w:val="000000"/>
        </w:rPr>
        <w:t xml:space="preserve"> J, </w:t>
      </w:r>
      <w:proofErr w:type="spellStart"/>
      <w:r w:rsidRPr="0001190E">
        <w:rPr>
          <w:color w:val="000000"/>
        </w:rPr>
        <w:t>Borok</w:t>
      </w:r>
      <w:proofErr w:type="spellEnd"/>
      <w:r w:rsidRPr="0001190E">
        <w:rPr>
          <w:color w:val="000000"/>
        </w:rPr>
        <w:t xml:space="preserve"> J, Friedman A, Nicol N, </w:t>
      </w:r>
      <w:proofErr w:type="spellStart"/>
      <w:r w:rsidRPr="0001190E">
        <w:rPr>
          <w:color w:val="000000"/>
        </w:rPr>
        <w:t>Bienstock</w:t>
      </w:r>
      <w:proofErr w:type="spellEnd"/>
      <w:r w:rsidRPr="0001190E">
        <w:rPr>
          <w:color w:val="000000"/>
        </w:rPr>
        <w:t xml:space="preserve"> J, et al. Atopic dermatitis: skin care and topical therapies. </w:t>
      </w:r>
      <w:r w:rsidRPr="0001190E">
        <w:rPr>
          <w:rStyle w:val="jrnl"/>
          <w:color w:val="000000"/>
        </w:rPr>
        <w:t xml:space="preserve">Semin </w:t>
      </w:r>
      <w:proofErr w:type="spellStart"/>
      <w:r w:rsidRPr="0001190E">
        <w:rPr>
          <w:rStyle w:val="jrnl"/>
          <w:color w:val="000000"/>
        </w:rPr>
        <w:t>Cutan</w:t>
      </w:r>
      <w:proofErr w:type="spellEnd"/>
      <w:r w:rsidRPr="0001190E">
        <w:rPr>
          <w:rStyle w:val="jrnl"/>
          <w:color w:val="000000"/>
        </w:rPr>
        <w:t xml:space="preserve"> Med Surg</w:t>
      </w:r>
      <w:r w:rsidRPr="0001190E">
        <w:rPr>
          <w:color w:val="000000"/>
        </w:rPr>
        <w:t>. 2017; 36:</w:t>
      </w:r>
      <w:r w:rsidR="00BC5CC8" w:rsidRPr="0001190E">
        <w:rPr>
          <w:color w:val="000000"/>
        </w:rPr>
        <w:t>104-110.</w:t>
      </w:r>
    </w:p>
    <w:p w14:paraId="6E0627C9" w14:textId="77777777" w:rsidR="00327A38" w:rsidRPr="0001190E" w:rsidRDefault="00327A38" w:rsidP="00A250B4">
      <w:pPr>
        <w:pStyle w:val="desc"/>
        <w:numPr>
          <w:ilvl w:val="0"/>
          <w:numId w:val="6"/>
        </w:numPr>
        <w:spacing w:before="0" w:beforeAutospacing="0" w:after="0" w:afterAutospacing="0"/>
        <w:rPr>
          <w:color w:val="0D0D0D" w:themeColor="text1" w:themeTint="F2"/>
        </w:rPr>
      </w:pPr>
      <w:r w:rsidRPr="0001190E">
        <w:rPr>
          <w:color w:val="0D0D0D" w:themeColor="text1" w:themeTint="F2"/>
        </w:rPr>
        <w:t xml:space="preserve">Dunn SE, </w:t>
      </w:r>
      <w:proofErr w:type="spellStart"/>
      <w:r w:rsidRPr="0001190E">
        <w:rPr>
          <w:color w:val="0D0D0D" w:themeColor="text1" w:themeTint="F2"/>
        </w:rPr>
        <w:t>Vicini</w:t>
      </w:r>
      <w:proofErr w:type="spellEnd"/>
      <w:r w:rsidRPr="0001190E">
        <w:rPr>
          <w:color w:val="0D0D0D" w:themeColor="text1" w:themeTint="F2"/>
        </w:rPr>
        <w:t xml:space="preserve"> JL, Glenn KC,</w:t>
      </w:r>
      <w:r w:rsidRPr="0001190E">
        <w:rPr>
          <w:rStyle w:val="apple-converted-space"/>
          <w:color w:val="0D0D0D" w:themeColor="text1" w:themeTint="F2"/>
        </w:rPr>
        <w:t> </w:t>
      </w:r>
      <w:r w:rsidRPr="0001190E">
        <w:rPr>
          <w:b/>
          <w:bCs/>
          <w:color w:val="0D0D0D" w:themeColor="text1" w:themeTint="F2"/>
        </w:rPr>
        <w:t>Fleischer DM</w:t>
      </w:r>
      <w:r w:rsidRPr="0001190E">
        <w:rPr>
          <w:color w:val="0D0D0D" w:themeColor="text1" w:themeTint="F2"/>
        </w:rPr>
        <w:t xml:space="preserve">, Greenhawt MJ. The allergenicity of genetically modified foods from genetically engineered crops: A narrative and systematic review. </w:t>
      </w:r>
      <w:r w:rsidRPr="0001190E">
        <w:rPr>
          <w:rStyle w:val="jrnl"/>
          <w:color w:val="0D0D0D" w:themeColor="text1" w:themeTint="F2"/>
        </w:rPr>
        <w:t>Ann Allergy Asthma Immunol</w:t>
      </w:r>
      <w:r w:rsidRPr="0001190E">
        <w:rPr>
          <w:color w:val="0D0D0D" w:themeColor="text1" w:themeTint="F2"/>
        </w:rPr>
        <w:t xml:space="preserve"> 2017; 119:214-222.</w:t>
      </w:r>
    </w:p>
    <w:p w14:paraId="7D314F3D" w14:textId="77777777" w:rsidR="00327A38" w:rsidRPr="0001190E" w:rsidRDefault="00327A38" w:rsidP="00A250B4">
      <w:pPr>
        <w:pStyle w:val="desc"/>
        <w:numPr>
          <w:ilvl w:val="0"/>
          <w:numId w:val="6"/>
        </w:numPr>
        <w:spacing w:before="0" w:beforeAutospacing="0" w:after="0" w:afterAutospacing="0"/>
        <w:rPr>
          <w:color w:val="000000"/>
        </w:rPr>
      </w:pPr>
      <w:proofErr w:type="spellStart"/>
      <w:r w:rsidRPr="0001190E">
        <w:rPr>
          <w:color w:val="000000"/>
        </w:rPr>
        <w:t>Shreffler</w:t>
      </w:r>
      <w:proofErr w:type="spellEnd"/>
      <w:r w:rsidRPr="0001190E">
        <w:rPr>
          <w:color w:val="000000"/>
        </w:rPr>
        <w:t xml:space="preserve"> WG, Baumert JL, Remington BC, </w:t>
      </w:r>
      <w:proofErr w:type="spellStart"/>
      <w:r w:rsidRPr="0001190E">
        <w:rPr>
          <w:color w:val="000000"/>
        </w:rPr>
        <w:t>Koppelman</w:t>
      </w:r>
      <w:proofErr w:type="spellEnd"/>
      <w:r w:rsidRPr="0001190E">
        <w:rPr>
          <w:color w:val="000000"/>
        </w:rPr>
        <w:t xml:space="preserve"> SJ, </w:t>
      </w:r>
      <w:proofErr w:type="spellStart"/>
      <w:r w:rsidRPr="0001190E">
        <w:rPr>
          <w:color w:val="000000"/>
        </w:rPr>
        <w:t>Dinakar</w:t>
      </w:r>
      <w:proofErr w:type="spellEnd"/>
      <w:r w:rsidRPr="0001190E">
        <w:rPr>
          <w:color w:val="000000"/>
        </w:rPr>
        <w:t xml:space="preserve"> C,</w:t>
      </w:r>
      <w:r w:rsidRPr="0001190E">
        <w:rPr>
          <w:rStyle w:val="apple-converted-space"/>
          <w:color w:val="000000"/>
        </w:rPr>
        <w:t> </w:t>
      </w:r>
      <w:r w:rsidRPr="0001190E">
        <w:rPr>
          <w:b/>
          <w:bCs/>
          <w:color w:val="000000"/>
        </w:rPr>
        <w:t>Fleischer DM</w:t>
      </w:r>
      <w:r w:rsidRPr="0001190E">
        <w:rPr>
          <w:color w:val="000000"/>
        </w:rPr>
        <w:t xml:space="preserve">, Kim E, </w:t>
      </w:r>
      <w:proofErr w:type="spellStart"/>
      <w:r w:rsidRPr="0001190E">
        <w:rPr>
          <w:color w:val="000000"/>
        </w:rPr>
        <w:t>Tilles</w:t>
      </w:r>
      <w:proofErr w:type="spellEnd"/>
      <w:r w:rsidRPr="0001190E">
        <w:rPr>
          <w:color w:val="000000"/>
        </w:rPr>
        <w:t xml:space="preserve"> SA, </w:t>
      </w:r>
      <w:proofErr w:type="spellStart"/>
      <w:r w:rsidRPr="0001190E">
        <w:rPr>
          <w:color w:val="000000"/>
        </w:rPr>
        <w:t>Spergel</w:t>
      </w:r>
      <w:proofErr w:type="spellEnd"/>
      <w:r w:rsidRPr="0001190E">
        <w:rPr>
          <w:color w:val="000000"/>
        </w:rPr>
        <w:t xml:space="preserve"> JM. The importance of reducing risk in peanut allergy: current and future therapies. </w:t>
      </w:r>
      <w:r w:rsidRPr="0001190E">
        <w:rPr>
          <w:rStyle w:val="jrnl"/>
          <w:color w:val="000000"/>
        </w:rPr>
        <w:t>Ann Allergy Asthma Immunol</w:t>
      </w:r>
      <w:r w:rsidR="00B913F4" w:rsidRPr="0001190E">
        <w:rPr>
          <w:color w:val="000000"/>
        </w:rPr>
        <w:t xml:space="preserve"> 2018; 120</w:t>
      </w:r>
      <w:r w:rsidRPr="0001190E">
        <w:rPr>
          <w:color w:val="000000"/>
        </w:rPr>
        <w:t>:124-127</w:t>
      </w:r>
      <w:r w:rsidR="00B913F4" w:rsidRPr="0001190E">
        <w:rPr>
          <w:color w:val="000000"/>
        </w:rPr>
        <w:t>.</w:t>
      </w:r>
    </w:p>
    <w:p w14:paraId="67B9D5DD" w14:textId="77777777" w:rsidR="00B913F4" w:rsidRPr="0001190E" w:rsidRDefault="00B913F4" w:rsidP="00A250B4">
      <w:pPr>
        <w:pStyle w:val="desc"/>
        <w:numPr>
          <w:ilvl w:val="0"/>
          <w:numId w:val="6"/>
        </w:numPr>
        <w:spacing w:before="0" w:beforeAutospacing="0" w:after="0" w:afterAutospacing="0"/>
        <w:rPr>
          <w:color w:val="000000" w:themeColor="text1"/>
        </w:rPr>
      </w:pPr>
      <w:proofErr w:type="spellStart"/>
      <w:r w:rsidRPr="0001190E">
        <w:rPr>
          <w:color w:val="000000" w:themeColor="text1"/>
        </w:rPr>
        <w:t>Vandenplas</w:t>
      </w:r>
      <w:proofErr w:type="spellEnd"/>
      <w:r w:rsidRPr="0001190E">
        <w:rPr>
          <w:color w:val="000000" w:themeColor="text1"/>
        </w:rPr>
        <w:t xml:space="preserve"> Y, </w:t>
      </w:r>
      <w:proofErr w:type="spellStart"/>
      <w:r w:rsidRPr="0001190E">
        <w:rPr>
          <w:color w:val="000000" w:themeColor="text1"/>
        </w:rPr>
        <w:t>Latiff</w:t>
      </w:r>
      <w:proofErr w:type="spellEnd"/>
      <w:r w:rsidRPr="0001190E">
        <w:rPr>
          <w:color w:val="000000" w:themeColor="text1"/>
        </w:rPr>
        <w:t xml:space="preserve"> AHA,</w:t>
      </w:r>
      <w:r w:rsidRPr="0001190E">
        <w:rPr>
          <w:rStyle w:val="apple-converted-space"/>
          <w:color w:val="000000" w:themeColor="text1"/>
        </w:rPr>
        <w:t> </w:t>
      </w:r>
      <w:r w:rsidRPr="0001190E">
        <w:rPr>
          <w:b/>
          <w:bCs/>
          <w:color w:val="000000" w:themeColor="text1"/>
        </w:rPr>
        <w:t>Fleischer DM</w:t>
      </w:r>
      <w:r w:rsidRPr="0001190E">
        <w:rPr>
          <w:color w:val="000000" w:themeColor="text1"/>
        </w:rPr>
        <w:t>, Gutiérrez-</w:t>
      </w:r>
      <w:proofErr w:type="spellStart"/>
      <w:r w:rsidRPr="0001190E">
        <w:rPr>
          <w:color w:val="000000" w:themeColor="text1"/>
        </w:rPr>
        <w:t>Castrellón</w:t>
      </w:r>
      <w:proofErr w:type="spellEnd"/>
      <w:r w:rsidRPr="0001190E">
        <w:rPr>
          <w:color w:val="000000" w:themeColor="text1"/>
        </w:rPr>
        <w:t xml:space="preserve"> P, </w:t>
      </w:r>
      <w:proofErr w:type="spellStart"/>
      <w:r w:rsidRPr="0001190E">
        <w:rPr>
          <w:color w:val="000000" w:themeColor="text1"/>
        </w:rPr>
        <w:t>Miqdady</w:t>
      </w:r>
      <w:proofErr w:type="spellEnd"/>
      <w:r w:rsidRPr="0001190E">
        <w:rPr>
          <w:color w:val="000000" w:themeColor="text1"/>
        </w:rPr>
        <w:t xml:space="preserve"> MS, Smith PK, von Berg A, Greenhawt MJ. Partially hydrolyzed formula in non-exclusively breastfed infants: A systematic review and expert consensus. </w:t>
      </w:r>
      <w:r w:rsidRPr="0001190E">
        <w:rPr>
          <w:rStyle w:val="jrnl"/>
          <w:color w:val="000000" w:themeColor="text1"/>
        </w:rPr>
        <w:t>Nutrition</w:t>
      </w:r>
      <w:r w:rsidRPr="0001190E">
        <w:rPr>
          <w:color w:val="000000" w:themeColor="text1"/>
        </w:rPr>
        <w:t>. 2018; 57:268-274.</w:t>
      </w:r>
    </w:p>
    <w:p w14:paraId="5F4E5F1E" w14:textId="77777777" w:rsidR="009F5BD4" w:rsidRPr="0001190E" w:rsidRDefault="009F5BD4" w:rsidP="009F5BD4">
      <w:pPr>
        <w:pStyle w:val="ListParagraph"/>
        <w:numPr>
          <w:ilvl w:val="0"/>
          <w:numId w:val="6"/>
        </w:numPr>
        <w:rPr>
          <w:color w:val="000000" w:themeColor="text1"/>
        </w:rPr>
      </w:pPr>
      <w:r w:rsidRPr="0001190E">
        <w:rPr>
          <w:color w:val="000000" w:themeColor="text1"/>
        </w:rPr>
        <w:t>Chan ES, Greenhawt MJ, </w:t>
      </w:r>
      <w:r w:rsidRPr="0001190E">
        <w:rPr>
          <w:b/>
          <w:bCs/>
          <w:color w:val="000000" w:themeColor="text1"/>
        </w:rPr>
        <w:t>Fleischer DM</w:t>
      </w:r>
      <w:r w:rsidRPr="0001190E">
        <w:rPr>
          <w:color w:val="000000" w:themeColor="text1"/>
        </w:rPr>
        <w:t xml:space="preserve">, </w:t>
      </w:r>
      <w:proofErr w:type="spellStart"/>
      <w:r w:rsidRPr="0001190E">
        <w:rPr>
          <w:color w:val="000000" w:themeColor="text1"/>
        </w:rPr>
        <w:t>Caubet</w:t>
      </w:r>
      <w:proofErr w:type="spellEnd"/>
      <w:r w:rsidRPr="0001190E">
        <w:rPr>
          <w:color w:val="000000" w:themeColor="text1"/>
        </w:rPr>
        <w:t xml:space="preserve"> JC.</w:t>
      </w:r>
      <w:r w:rsidRPr="0001190E">
        <w:rPr>
          <w:color w:val="000000" w:themeColor="text1"/>
          <w:u w:val="single"/>
        </w:rPr>
        <w:t xml:space="preserve"> </w:t>
      </w:r>
      <w:r w:rsidRPr="0001190E">
        <w:rPr>
          <w:color w:val="000000" w:themeColor="text1"/>
        </w:rPr>
        <w:t>Managing Cross-Reactivity in Those with Peanut Allergy. J Allergy Clin Immunol Pract. 201</w:t>
      </w:r>
      <w:r w:rsidR="00A82FDA" w:rsidRPr="0001190E">
        <w:rPr>
          <w:color w:val="000000" w:themeColor="text1"/>
        </w:rPr>
        <w:t>9; 7:381-6.</w:t>
      </w:r>
    </w:p>
    <w:p w14:paraId="5CA3E7F3" w14:textId="77777777" w:rsidR="00147775" w:rsidRPr="0001190E" w:rsidRDefault="00147775" w:rsidP="00DF69A7">
      <w:pPr>
        <w:tabs>
          <w:tab w:val="left" w:pos="360"/>
          <w:tab w:val="left" w:pos="2160"/>
          <w:tab w:val="left" w:pos="2340"/>
        </w:tabs>
      </w:pPr>
    </w:p>
    <w:p w14:paraId="17063E41" w14:textId="77777777" w:rsidR="00F2457E" w:rsidRPr="0001190E" w:rsidRDefault="00561F19" w:rsidP="00F2457E">
      <w:pPr>
        <w:pStyle w:val="Heading1"/>
        <w:ind w:left="540"/>
        <w:rPr>
          <w:b w:val="0"/>
        </w:rPr>
      </w:pPr>
      <w:r w:rsidRPr="0001190E">
        <w:rPr>
          <w:b w:val="0"/>
        </w:rPr>
        <w:t>D</w:t>
      </w:r>
      <w:r w:rsidR="00147775" w:rsidRPr="0001190E">
        <w:rPr>
          <w:b w:val="0"/>
        </w:rPr>
        <w:t>.  Book Chapters:</w:t>
      </w:r>
    </w:p>
    <w:p w14:paraId="658F0972" w14:textId="77777777" w:rsidR="00F2457E" w:rsidRPr="0001190E" w:rsidRDefault="00F2457E" w:rsidP="00A250B4">
      <w:pPr>
        <w:pStyle w:val="ListParagraph"/>
        <w:numPr>
          <w:ilvl w:val="0"/>
          <w:numId w:val="7"/>
        </w:numPr>
        <w:tabs>
          <w:tab w:val="left" w:pos="1890"/>
          <w:tab w:val="left" w:pos="2160"/>
          <w:tab w:val="num" w:pos="2340"/>
        </w:tabs>
      </w:pPr>
      <w:r w:rsidRPr="0001190E">
        <w:rPr>
          <w:b/>
        </w:rPr>
        <w:t>Fleischer DM</w:t>
      </w:r>
      <w:r w:rsidRPr="0001190E">
        <w:t xml:space="preserve">, Wood RA. Tests for Immunological Reactions to Foods, in </w:t>
      </w:r>
      <w:r w:rsidR="0027188F" w:rsidRPr="0001190E">
        <w:rPr>
          <w:u w:val="single"/>
        </w:rPr>
        <w:t>Manual</w:t>
      </w:r>
      <w:r w:rsidRPr="0001190E">
        <w:rPr>
          <w:u w:val="single"/>
        </w:rPr>
        <w:t xml:space="preserve"> of Molecular and Clinical Laboratory Immunology</w:t>
      </w:r>
      <w:r w:rsidRPr="0001190E">
        <w:t>, 7</w:t>
      </w:r>
      <w:r w:rsidRPr="0001190E">
        <w:rPr>
          <w:vertAlign w:val="superscript"/>
        </w:rPr>
        <w:t>th</w:t>
      </w:r>
      <w:r w:rsidRPr="0001190E">
        <w:t xml:space="preserve"> edition, Detrick B, Hamilton RG, Folds JD, eds, American Society for Microbiology, 2006.</w:t>
      </w:r>
    </w:p>
    <w:p w14:paraId="3B6A3F58" w14:textId="77777777" w:rsidR="00F2457E" w:rsidRPr="0001190E" w:rsidRDefault="00F2457E" w:rsidP="00A250B4">
      <w:pPr>
        <w:pStyle w:val="ListParagraph"/>
        <w:numPr>
          <w:ilvl w:val="0"/>
          <w:numId w:val="7"/>
        </w:numPr>
        <w:tabs>
          <w:tab w:val="left" w:pos="1890"/>
          <w:tab w:val="left" w:pos="2160"/>
          <w:tab w:val="num" w:pos="2340"/>
        </w:tabs>
      </w:pPr>
      <w:r w:rsidRPr="0001190E">
        <w:rPr>
          <w:b/>
        </w:rPr>
        <w:t>Fleischer DM</w:t>
      </w:r>
      <w:r w:rsidRPr="0001190E">
        <w:t xml:space="preserve">, </w:t>
      </w:r>
      <w:proofErr w:type="spellStart"/>
      <w:r w:rsidRPr="0001190E">
        <w:t>Covar</w:t>
      </w:r>
      <w:proofErr w:type="spellEnd"/>
      <w:r w:rsidRPr="0001190E">
        <w:t xml:space="preserve"> R, </w:t>
      </w:r>
      <w:proofErr w:type="spellStart"/>
      <w:r w:rsidR="0027188F" w:rsidRPr="0001190E">
        <w:t>Boguniewicz</w:t>
      </w:r>
      <w:proofErr w:type="spellEnd"/>
      <w:r w:rsidR="0027188F" w:rsidRPr="0001190E">
        <w:t xml:space="preserve"> M.</w:t>
      </w:r>
      <w:r w:rsidRPr="0001190E">
        <w:t xml:space="preserve"> Allergic Disorders: Food Allergy; Anaphylaxis, in </w:t>
      </w:r>
      <w:r w:rsidRPr="0001190E">
        <w:rPr>
          <w:u w:val="single"/>
        </w:rPr>
        <w:t>Current Diagnosis and Treatment in Pediatrics</w:t>
      </w:r>
      <w:r w:rsidRPr="0001190E">
        <w:t>, 2012</w:t>
      </w:r>
      <w:r w:rsidR="00BC5CC8" w:rsidRPr="0001190E">
        <w:t>-1</w:t>
      </w:r>
      <w:r w:rsidR="00650B4B" w:rsidRPr="0001190E">
        <w:t>9</w:t>
      </w:r>
      <w:r w:rsidRPr="0001190E">
        <w:t>.</w:t>
      </w:r>
    </w:p>
    <w:p w14:paraId="760CE024" w14:textId="77777777" w:rsidR="00F2457E" w:rsidRPr="0001190E" w:rsidRDefault="00F2457E" w:rsidP="00A250B4">
      <w:pPr>
        <w:pStyle w:val="ListParagraph"/>
        <w:numPr>
          <w:ilvl w:val="0"/>
          <w:numId w:val="7"/>
        </w:numPr>
        <w:tabs>
          <w:tab w:val="left" w:pos="1890"/>
          <w:tab w:val="left" w:pos="2160"/>
          <w:tab w:val="num" w:pos="2340"/>
        </w:tabs>
      </w:pPr>
      <w:r w:rsidRPr="0001190E">
        <w:rPr>
          <w:b/>
        </w:rPr>
        <w:t>Fleischer DM</w:t>
      </w:r>
      <w:r w:rsidRPr="0001190E">
        <w:t xml:space="preserve">, Leung DY. Eczema and Food Hypersensitivity, in </w:t>
      </w:r>
      <w:r w:rsidRPr="0001190E">
        <w:rPr>
          <w:u w:val="single"/>
        </w:rPr>
        <w:t>Food Allergy: Adverse Reactions to Foods and Food Additives</w:t>
      </w:r>
      <w:r w:rsidRPr="0001190E">
        <w:t>, 5</w:t>
      </w:r>
      <w:r w:rsidRPr="0001190E">
        <w:rPr>
          <w:vertAlign w:val="superscript"/>
        </w:rPr>
        <w:t>th</w:t>
      </w:r>
      <w:r w:rsidRPr="0001190E">
        <w:t xml:space="preserve"> edition, Metcalfe DD, Sampson HA, Simon RA, eds, Blackwell Publishing, 2012.</w:t>
      </w:r>
    </w:p>
    <w:p w14:paraId="66FFC8BA" w14:textId="77777777" w:rsidR="00846BAB" w:rsidRPr="0001190E" w:rsidRDefault="00846BAB" w:rsidP="00A250B4">
      <w:pPr>
        <w:pStyle w:val="ListParagraph"/>
        <w:numPr>
          <w:ilvl w:val="0"/>
          <w:numId w:val="7"/>
        </w:numPr>
        <w:tabs>
          <w:tab w:val="left" w:pos="1890"/>
          <w:tab w:val="left" w:pos="2160"/>
          <w:tab w:val="num" w:pos="2340"/>
        </w:tabs>
      </w:pPr>
      <w:r w:rsidRPr="0001190E">
        <w:t xml:space="preserve">Du Toit G, </w:t>
      </w:r>
      <w:r w:rsidRPr="0001190E">
        <w:rPr>
          <w:b/>
        </w:rPr>
        <w:t>Fleischer DM</w:t>
      </w:r>
      <w:r w:rsidR="008C4615" w:rsidRPr="0001190E">
        <w:t>, Lack G. Prevention</w:t>
      </w:r>
      <w:r w:rsidRPr="0001190E">
        <w:t xml:space="preserve"> in Food Allergy: Practical Diagnosis and Management, 1</w:t>
      </w:r>
      <w:r w:rsidRPr="0001190E">
        <w:rPr>
          <w:vertAlign w:val="superscript"/>
        </w:rPr>
        <w:t>st</w:t>
      </w:r>
      <w:r w:rsidRPr="0001190E">
        <w:t xml:space="preserve"> edition, Sicherer SH, ed, CRC Press</w:t>
      </w:r>
      <w:r w:rsidR="00BE0601" w:rsidRPr="0001190E">
        <w:t>, 2013.</w:t>
      </w:r>
    </w:p>
    <w:p w14:paraId="7DC466F3" w14:textId="77777777" w:rsidR="00147775" w:rsidRPr="0001190E" w:rsidRDefault="00147775" w:rsidP="00147775">
      <w:pPr>
        <w:tabs>
          <w:tab w:val="left" w:pos="2160"/>
          <w:tab w:val="left" w:pos="2340"/>
        </w:tabs>
        <w:ind w:left="540"/>
      </w:pPr>
    </w:p>
    <w:p w14:paraId="72AE813E" w14:textId="77777777" w:rsidR="002A5B46" w:rsidRPr="0001190E" w:rsidRDefault="00561F19" w:rsidP="002A5B46">
      <w:pPr>
        <w:tabs>
          <w:tab w:val="left" w:pos="1080"/>
        </w:tabs>
        <w:ind w:left="900" w:hanging="360"/>
      </w:pPr>
      <w:r w:rsidRPr="0001190E">
        <w:t>E</w:t>
      </w:r>
      <w:r w:rsidR="002A5B46" w:rsidRPr="0001190E">
        <w:t xml:space="preserve">. </w:t>
      </w:r>
      <w:r w:rsidR="002A5B46" w:rsidRPr="0001190E">
        <w:tab/>
        <w:t>Other work:</w:t>
      </w:r>
    </w:p>
    <w:p w14:paraId="2BA1293A" w14:textId="77777777" w:rsidR="00E77E15" w:rsidRPr="0001190E" w:rsidRDefault="002A5B46" w:rsidP="00E77E15">
      <w:pPr>
        <w:ind w:left="1260" w:hanging="360"/>
      </w:pPr>
      <w:r w:rsidRPr="0001190E">
        <w:t xml:space="preserve">1. </w:t>
      </w:r>
      <w:r w:rsidRPr="0001190E">
        <w:tab/>
        <w:t xml:space="preserve">Letter to Editor: </w:t>
      </w:r>
      <w:r w:rsidRPr="0001190E">
        <w:rPr>
          <w:b/>
        </w:rPr>
        <w:t>Schroeder S, Fleischer DM</w:t>
      </w:r>
      <w:r w:rsidRPr="0001190E">
        <w:t xml:space="preserve"> (co-first-authors), Masterson J, Gelfand E, Furuta GT, Atkins D. Successful treatment of eosinophilic esophagitis with </w:t>
      </w:r>
      <w:proofErr w:type="spellStart"/>
      <w:r w:rsidRPr="0001190E">
        <w:t>Ciclesonide</w:t>
      </w:r>
      <w:proofErr w:type="spellEnd"/>
      <w:r w:rsidRPr="0001190E">
        <w:rPr>
          <w:b/>
        </w:rPr>
        <w:t>.</w:t>
      </w:r>
      <w:r w:rsidRPr="0001190E">
        <w:t xml:space="preserve"> J Allergy Clin Immunol 2012; 129:1419-21.</w:t>
      </w:r>
    </w:p>
    <w:p w14:paraId="60B759BB" w14:textId="77777777" w:rsidR="002A5B46" w:rsidRPr="0001190E" w:rsidRDefault="002A5B46" w:rsidP="002A5B46">
      <w:pPr>
        <w:widowControl w:val="0"/>
        <w:autoSpaceDE w:val="0"/>
        <w:autoSpaceDN w:val="0"/>
        <w:adjustRightInd w:val="0"/>
        <w:ind w:left="1260" w:hanging="360"/>
      </w:pPr>
      <w:r w:rsidRPr="0001190E">
        <w:t xml:space="preserve">2. </w:t>
      </w:r>
      <w:r w:rsidRPr="0001190E">
        <w:tab/>
        <w:t xml:space="preserve">Editorial: </w:t>
      </w:r>
      <w:r w:rsidRPr="0001190E">
        <w:rPr>
          <w:b/>
          <w:bCs/>
        </w:rPr>
        <w:t>Fleischer DM</w:t>
      </w:r>
      <w:r w:rsidRPr="0001190E">
        <w:t>, Burks AW. Pitfalls in Food Allergy Diagnosis: Serum IgE Testing. J Pediatr 2015; 1:8-10.</w:t>
      </w:r>
    </w:p>
    <w:p w14:paraId="74FA3598" w14:textId="77777777" w:rsidR="002A5B46" w:rsidRPr="0001190E" w:rsidRDefault="002A5B46" w:rsidP="002A5B46">
      <w:pPr>
        <w:widowControl w:val="0"/>
        <w:autoSpaceDE w:val="0"/>
        <w:autoSpaceDN w:val="0"/>
        <w:adjustRightInd w:val="0"/>
        <w:ind w:left="1260" w:hanging="360"/>
        <w:rPr>
          <w:color w:val="262626"/>
        </w:rPr>
      </w:pPr>
      <w:r w:rsidRPr="0001190E">
        <w:t>3.</w:t>
      </w:r>
      <w:r w:rsidRPr="0001190E">
        <w:tab/>
        <w:t xml:space="preserve">Letter to Editor: </w:t>
      </w:r>
      <w:r w:rsidRPr="0001190E">
        <w:rPr>
          <w:bCs/>
          <w:color w:val="262626"/>
        </w:rPr>
        <w:t>Greenhawt M</w:t>
      </w:r>
      <w:r w:rsidRPr="0001190E">
        <w:rPr>
          <w:color w:val="262626"/>
        </w:rPr>
        <w:t xml:space="preserve">, Chan ES, </w:t>
      </w:r>
      <w:r w:rsidRPr="0001190E">
        <w:rPr>
          <w:b/>
          <w:color w:val="262626"/>
        </w:rPr>
        <w:t>Fleischer DM</w:t>
      </w:r>
      <w:r w:rsidRPr="0001190E">
        <w:rPr>
          <w:color w:val="262626"/>
        </w:rPr>
        <w:t>.  Peanut consumption in infants at risk for peanut allergy.  N Engl J Med 2015; 372:2164-5.</w:t>
      </w:r>
    </w:p>
    <w:p w14:paraId="3DE7002E" w14:textId="77777777" w:rsidR="002A5B46" w:rsidRPr="0001190E" w:rsidRDefault="002A5B46" w:rsidP="002A5B46">
      <w:pPr>
        <w:widowControl w:val="0"/>
        <w:autoSpaceDE w:val="0"/>
        <w:autoSpaceDN w:val="0"/>
        <w:adjustRightInd w:val="0"/>
        <w:ind w:left="1260" w:hanging="360"/>
        <w:rPr>
          <w:color w:val="262626"/>
        </w:rPr>
      </w:pPr>
      <w:r w:rsidRPr="0001190E">
        <w:rPr>
          <w:color w:val="262626"/>
        </w:rPr>
        <w:t>4.</w:t>
      </w:r>
      <w:r w:rsidRPr="0001190E">
        <w:rPr>
          <w:color w:val="262626"/>
        </w:rPr>
        <w:tab/>
        <w:t xml:space="preserve">CME Webinar: </w:t>
      </w:r>
      <w:r w:rsidRPr="0001190E">
        <w:rPr>
          <w:bCs/>
          <w:color w:val="262626"/>
        </w:rPr>
        <w:t xml:space="preserve">Pediatric Allergies: The Economics of Prevention vs Management—Improved Outcomes with Nutritional Interventions—Roundtable Discussion, June 19, 2015 </w:t>
      </w:r>
      <w:hyperlink r:id="rId18" w:history="1">
        <w:r w:rsidR="00D63C9D" w:rsidRPr="00D63C9D">
          <w:rPr>
            <w:rStyle w:val="Hyperlink"/>
          </w:rPr>
          <w:t>https://www.mycme.com/the-economics-of-prevention-vs-management-of-pediatric-allergies-improved-outcomes--with-nutritional-interventionsroundtable-discussion/activity/2483/</w:t>
        </w:r>
      </w:hyperlink>
    </w:p>
    <w:p w14:paraId="61FEB735" w14:textId="77777777" w:rsidR="002A5B46" w:rsidRPr="0001190E" w:rsidRDefault="002A5B46" w:rsidP="002A5B46">
      <w:pPr>
        <w:widowControl w:val="0"/>
        <w:autoSpaceDE w:val="0"/>
        <w:autoSpaceDN w:val="0"/>
        <w:adjustRightInd w:val="0"/>
        <w:ind w:left="1260" w:hanging="360"/>
        <w:rPr>
          <w:color w:val="262626"/>
        </w:rPr>
      </w:pPr>
      <w:r w:rsidRPr="0001190E">
        <w:rPr>
          <w:color w:val="262626"/>
        </w:rPr>
        <w:t>5.</w:t>
      </w:r>
      <w:r w:rsidRPr="0001190E">
        <w:rPr>
          <w:color w:val="262626"/>
        </w:rPr>
        <w:tab/>
      </w:r>
      <w:r w:rsidRPr="0001190E">
        <w:t xml:space="preserve">Letter to Editor: </w:t>
      </w:r>
      <w:r w:rsidRPr="0001190E">
        <w:rPr>
          <w:b/>
          <w:bCs/>
          <w:color w:val="000000" w:themeColor="text1"/>
        </w:rPr>
        <w:t>Fleischer DM</w:t>
      </w:r>
      <w:r w:rsidRPr="0001190E">
        <w:rPr>
          <w:color w:val="000000" w:themeColor="text1"/>
        </w:rPr>
        <w:t>, Sampson HA</w:t>
      </w:r>
      <w:r w:rsidRPr="0001190E">
        <w:t xml:space="preserve"> Reply. </w:t>
      </w:r>
      <w:r w:rsidRPr="0001190E">
        <w:rPr>
          <w:color w:val="000000" w:themeColor="text1"/>
        </w:rPr>
        <w:t xml:space="preserve">J Allergy Clin Immunol. 2016; 137:335-6. </w:t>
      </w:r>
    </w:p>
    <w:p w14:paraId="03C74593" w14:textId="77777777" w:rsidR="002A5B46" w:rsidRPr="0001190E" w:rsidRDefault="002A5B46" w:rsidP="002A5B46">
      <w:pPr>
        <w:widowControl w:val="0"/>
        <w:autoSpaceDE w:val="0"/>
        <w:autoSpaceDN w:val="0"/>
        <w:adjustRightInd w:val="0"/>
        <w:ind w:left="1260" w:hanging="360"/>
        <w:rPr>
          <w:color w:val="262626"/>
        </w:rPr>
      </w:pPr>
      <w:r w:rsidRPr="0001190E">
        <w:rPr>
          <w:color w:val="000000" w:themeColor="text1"/>
        </w:rPr>
        <w:lastRenderedPageBreak/>
        <w:t>6.</w:t>
      </w:r>
      <w:r w:rsidRPr="0001190E">
        <w:rPr>
          <w:bCs/>
          <w:color w:val="000000" w:themeColor="text1"/>
        </w:rPr>
        <w:t xml:space="preserve"> </w:t>
      </w:r>
      <w:r w:rsidRPr="0001190E">
        <w:rPr>
          <w:bCs/>
          <w:color w:val="000000" w:themeColor="text1"/>
        </w:rPr>
        <w:tab/>
      </w:r>
      <w:r w:rsidRPr="0001190E">
        <w:t xml:space="preserve">Letter to Editor: </w:t>
      </w:r>
      <w:r w:rsidRPr="0001190E">
        <w:rPr>
          <w:b/>
          <w:bCs/>
          <w:color w:val="000000" w:themeColor="text1"/>
        </w:rPr>
        <w:t>Fleischer DM</w:t>
      </w:r>
      <w:r w:rsidRPr="0001190E">
        <w:rPr>
          <w:color w:val="000000" w:themeColor="text1"/>
        </w:rPr>
        <w:t>, Sampson HA.</w:t>
      </w:r>
      <w:r w:rsidRPr="0001190E">
        <w:rPr>
          <w:color w:val="262626"/>
        </w:rPr>
        <w:t xml:space="preserve"> </w:t>
      </w:r>
      <w:r w:rsidRPr="0001190E">
        <w:rPr>
          <w:color w:val="000000" w:themeColor="text1"/>
        </w:rPr>
        <w:t>Reply.</w:t>
      </w:r>
      <w:r w:rsidRPr="0001190E">
        <w:rPr>
          <w:color w:val="262626"/>
        </w:rPr>
        <w:t xml:space="preserve"> </w:t>
      </w:r>
      <w:r w:rsidRPr="0001190E">
        <w:rPr>
          <w:color w:val="000000" w:themeColor="text1"/>
        </w:rPr>
        <w:t>J Allergy Clin Immunol. 2016; 137:334.</w:t>
      </w:r>
    </w:p>
    <w:p w14:paraId="0EC4B94D" w14:textId="77777777" w:rsidR="002A5B46" w:rsidRPr="0001190E" w:rsidRDefault="002A5B46" w:rsidP="002A5B46">
      <w:pPr>
        <w:widowControl w:val="0"/>
        <w:autoSpaceDE w:val="0"/>
        <w:autoSpaceDN w:val="0"/>
        <w:adjustRightInd w:val="0"/>
        <w:ind w:left="1260" w:hanging="360"/>
        <w:rPr>
          <w:color w:val="000000" w:themeColor="text1"/>
        </w:rPr>
      </w:pPr>
      <w:r w:rsidRPr="0001190E">
        <w:rPr>
          <w:color w:val="262626"/>
        </w:rPr>
        <w:t>7.</w:t>
      </w:r>
      <w:r w:rsidRPr="0001190E">
        <w:rPr>
          <w:color w:val="262626"/>
        </w:rPr>
        <w:tab/>
      </w:r>
      <w:r w:rsidRPr="0001190E">
        <w:t xml:space="preserve">Letter to Editor: </w:t>
      </w:r>
      <w:r w:rsidRPr="0001190E">
        <w:rPr>
          <w:color w:val="000000" w:themeColor="text1"/>
        </w:rPr>
        <w:t xml:space="preserve">Greenhawt M, </w:t>
      </w:r>
      <w:r w:rsidRPr="0001190E">
        <w:rPr>
          <w:b/>
          <w:bCs/>
          <w:color w:val="000000" w:themeColor="text1"/>
        </w:rPr>
        <w:t>Fleischer DM</w:t>
      </w:r>
      <w:r w:rsidRPr="0001190E">
        <w:rPr>
          <w:color w:val="000000" w:themeColor="text1"/>
        </w:rPr>
        <w:t>, Spergel JM. Is It Time for a Randomized Trial on Early Introduction of Milk. J Allergy Clin Immunol Pract. 2016; 4:489-90.</w:t>
      </w:r>
    </w:p>
    <w:p w14:paraId="2C05687C" w14:textId="77777777" w:rsidR="002A5B46" w:rsidRPr="0001190E" w:rsidRDefault="002A5B46" w:rsidP="002A5B46">
      <w:pPr>
        <w:widowControl w:val="0"/>
        <w:autoSpaceDE w:val="0"/>
        <w:autoSpaceDN w:val="0"/>
        <w:adjustRightInd w:val="0"/>
        <w:ind w:left="1260" w:hanging="360"/>
        <w:rPr>
          <w:bCs/>
          <w:color w:val="000000"/>
        </w:rPr>
      </w:pPr>
      <w:r w:rsidRPr="0001190E">
        <w:rPr>
          <w:color w:val="262626"/>
        </w:rPr>
        <w:t>8.</w:t>
      </w:r>
      <w:r w:rsidRPr="0001190E">
        <w:rPr>
          <w:bCs/>
          <w:color w:val="000000" w:themeColor="text1"/>
        </w:rPr>
        <w:tab/>
        <w:t>Medscape Webinar 2017:</w:t>
      </w:r>
      <w:r w:rsidRPr="0001190E">
        <w:rPr>
          <w:b/>
          <w:bCs/>
          <w:color w:val="000000"/>
        </w:rPr>
        <w:t xml:space="preserve"> </w:t>
      </w:r>
      <w:r w:rsidRPr="0001190E">
        <w:rPr>
          <w:bCs/>
          <w:color w:val="000000"/>
        </w:rPr>
        <w:t>Advances in Peanut Allergen Immunotherapy: A Foundational View (</w:t>
      </w:r>
      <w:hyperlink r:id="rId19" w:history="1">
        <w:r w:rsidR="004B73E3" w:rsidRPr="0001190E">
          <w:rPr>
            <w:rStyle w:val="Hyperlink"/>
          </w:rPr>
          <w:t>https://www.medscape.org/viewarticle/880829</w:t>
        </w:r>
      </w:hyperlink>
      <w:r w:rsidR="004B73E3" w:rsidRPr="0001190E">
        <w:t>)</w:t>
      </w:r>
      <w:r w:rsidRPr="0001190E">
        <w:rPr>
          <w:bCs/>
          <w:color w:val="000000"/>
        </w:rPr>
        <w:t>.</w:t>
      </w:r>
    </w:p>
    <w:p w14:paraId="668628A6" w14:textId="77777777" w:rsidR="002A5B46" w:rsidRPr="0001190E" w:rsidRDefault="002A5B46" w:rsidP="002A5B46">
      <w:pPr>
        <w:widowControl w:val="0"/>
        <w:autoSpaceDE w:val="0"/>
        <w:autoSpaceDN w:val="0"/>
        <w:adjustRightInd w:val="0"/>
        <w:ind w:left="1260" w:hanging="360"/>
        <w:rPr>
          <w:color w:val="262626"/>
        </w:rPr>
      </w:pPr>
      <w:r w:rsidRPr="0001190E">
        <w:rPr>
          <w:color w:val="262626"/>
        </w:rPr>
        <w:t>9.</w:t>
      </w:r>
      <w:r w:rsidRPr="0001190E">
        <w:rPr>
          <w:color w:val="000000" w:themeColor="text1"/>
        </w:rPr>
        <w:t xml:space="preserve"> </w:t>
      </w:r>
      <w:r w:rsidRPr="0001190E">
        <w:rPr>
          <w:color w:val="000000" w:themeColor="text1"/>
        </w:rPr>
        <w:tab/>
        <w:t xml:space="preserve">Webinar 2017, “Food Allergy Prevention: Where are We and Where Do We Need to Go?”: </w:t>
      </w:r>
      <w:hyperlink r:id="rId20" w:history="1">
        <w:r w:rsidRPr="0001190E">
          <w:rPr>
            <w:rStyle w:val="Hyperlink"/>
          </w:rPr>
          <w:t>https://www.nestlenutrition-institute.org/resources/videos/details/food-allergy-prevention-where-are-we-and-where-do-we-need-to-go</w:t>
        </w:r>
      </w:hyperlink>
    </w:p>
    <w:p w14:paraId="43D24CB5" w14:textId="77777777" w:rsidR="002A5B46" w:rsidRPr="0001190E" w:rsidRDefault="002A5B46" w:rsidP="002A5B46">
      <w:pPr>
        <w:widowControl w:val="0"/>
        <w:autoSpaceDE w:val="0"/>
        <w:autoSpaceDN w:val="0"/>
        <w:adjustRightInd w:val="0"/>
        <w:ind w:left="1260" w:hanging="360"/>
        <w:rPr>
          <w:rStyle w:val="Hyperlink"/>
        </w:rPr>
      </w:pPr>
      <w:r w:rsidRPr="0001190E">
        <w:rPr>
          <w:color w:val="262626"/>
        </w:rPr>
        <w:t>10.</w:t>
      </w:r>
      <w:r w:rsidRPr="0001190E">
        <w:rPr>
          <w:color w:val="262626"/>
        </w:rPr>
        <w:tab/>
        <w:t>Webinar 2017, “Hydrolyzed Formulas: For High-risk Infants Only or Are All Infants at-Risk?”</w:t>
      </w:r>
      <w:hyperlink r:id="rId21" w:history="1">
        <w:r w:rsidRPr="0001190E">
          <w:rPr>
            <w:rStyle w:val="Hyperlink"/>
          </w:rPr>
          <w:t>https://www.nestlenutrition-institute.org/resources/videos/details/hydrolyzed-formulas-for-high-risk-infants-only-or-are-all-infants-at-risk</w:t>
        </w:r>
      </w:hyperlink>
    </w:p>
    <w:p w14:paraId="75D5A4E0" w14:textId="77777777" w:rsidR="002A5B46" w:rsidRPr="0001190E" w:rsidRDefault="002A5B46" w:rsidP="002A5B46">
      <w:pPr>
        <w:widowControl w:val="0"/>
        <w:autoSpaceDE w:val="0"/>
        <w:autoSpaceDN w:val="0"/>
        <w:adjustRightInd w:val="0"/>
        <w:ind w:left="1260" w:hanging="360"/>
        <w:rPr>
          <w:color w:val="0000FF"/>
          <w:u w:val="single"/>
        </w:rPr>
      </w:pPr>
      <w:r w:rsidRPr="0001190E">
        <w:rPr>
          <w:color w:val="262626"/>
        </w:rPr>
        <w:t>11.</w:t>
      </w:r>
      <w:r w:rsidRPr="0001190E">
        <w:rPr>
          <w:color w:val="000000" w:themeColor="text1"/>
        </w:rPr>
        <w:t xml:space="preserve"> AAAAI Education video “What is Food Allergy Immunotherapy?”: </w:t>
      </w:r>
      <w:hyperlink r:id="rId22" w:history="1">
        <w:r w:rsidRPr="0001190E">
          <w:rPr>
            <w:rStyle w:val="Hyperlink"/>
            <w:color w:val="800080"/>
          </w:rPr>
          <w:t>http://aaaai.execinc.com/videos/conditions-and-treatments/Food-Allergy-Videos/what-is-food-allergy-immunotherapy.asp</w:t>
        </w:r>
      </w:hyperlink>
    </w:p>
    <w:p w14:paraId="20231F83" w14:textId="77777777" w:rsidR="002A5B46" w:rsidRPr="0001190E" w:rsidRDefault="002A5B46" w:rsidP="002A5B46">
      <w:pPr>
        <w:widowControl w:val="0"/>
        <w:autoSpaceDE w:val="0"/>
        <w:autoSpaceDN w:val="0"/>
        <w:adjustRightInd w:val="0"/>
        <w:ind w:left="1260" w:hanging="360"/>
        <w:rPr>
          <w:rStyle w:val="Hyperlink"/>
          <w:color w:val="800080"/>
        </w:rPr>
      </w:pPr>
      <w:r w:rsidRPr="0001190E">
        <w:rPr>
          <w:color w:val="262626"/>
        </w:rPr>
        <w:t>12.</w:t>
      </w:r>
      <w:r w:rsidRPr="0001190E">
        <w:rPr>
          <w:color w:val="000000" w:themeColor="text1"/>
        </w:rPr>
        <w:t xml:space="preserve"> AAAAI Education video “Learn More About Early Introduction of Peanut to Prevent Peanut Allergy Development”: </w:t>
      </w:r>
      <w:hyperlink r:id="rId23" w:history="1">
        <w:r w:rsidRPr="0001190E">
          <w:rPr>
            <w:rStyle w:val="Hyperlink"/>
            <w:color w:val="0091FB"/>
          </w:rPr>
          <w:t>http://aaaai.execinc.com/videos/conditions-and-treatments/Food-Allergy-Videos/learn-more-about-early-introduction-of-peanut-to-prevent-allergy-development.asp</w:t>
        </w:r>
      </w:hyperlink>
    </w:p>
    <w:p w14:paraId="7E7C9B0F" w14:textId="77777777" w:rsidR="002A5B46" w:rsidRPr="0001190E" w:rsidRDefault="002A5B46" w:rsidP="002A5B46">
      <w:pPr>
        <w:widowControl w:val="0"/>
        <w:autoSpaceDE w:val="0"/>
        <w:autoSpaceDN w:val="0"/>
        <w:adjustRightInd w:val="0"/>
        <w:ind w:left="1260" w:hanging="360"/>
        <w:rPr>
          <w:rStyle w:val="Hyperlink"/>
        </w:rPr>
      </w:pPr>
      <w:r w:rsidRPr="0001190E">
        <w:rPr>
          <w:color w:val="262626"/>
        </w:rPr>
        <w:t>13.</w:t>
      </w:r>
      <w:r w:rsidRPr="0001190E">
        <w:rPr>
          <w:color w:val="000000" w:themeColor="text1"/>
        </w:rPr>
        <w:t xml:space="preserve"> The Doctors Channel and Healio, Webinar 2018: “Emerging Strategies to Reduce the Burden of Food Allergy in Children” “</w:t>
      </w:r>
      <w:hyperlink r:id="rId24" w:history="1">
        <w:r w:rsidRPr="0001190E">
          <w:rPr>
            <w:rStyle w:val="Hyperlink"/>
          </w:rPr>
          <w:t>https://www.thedoctorschannel.com/view/food-allergy-burden-in-children-cme</w:t>
        </w:r>
      </w:hyperlink>
      <w:r w:rsidRPr="0001190E">
        <w:rPr>
          <w:color w:val="000000" w:themeColor="text1"/>
        </w:rPr>
        <w:t>;</w:t>
      </w:r>
      <w:r w:rsidRPr="0001190E">
        <w:t xml:space="preserve"> </w:t>
      </w:r>
      <w:hyperlink r:id="rId25" w:history="1">
        <w:r w:rsidRPr="0001190E">
          <w:rPr>
            <w:rStyle w:val="Hyperlink"/>
          </w:rPr>
          <w:t>https://cme.healio.com/pediatrics/education-lab/2018/02_february/emerging-strategies-to-reduce-the-burden-of-food-allergy-in-children</w:t>
        </w:r>
      </w:hyperlink>
    </w:p>
    <w:p w14:paraId="0D5590AE" w14:textId="77777777" w:rsidR="002A5B46" w:rsidRPr="0001190E" w:rsidRDefault="002A5B46" w:rsidP="002A5B46">
      <w:pPr>
        <w:widowControl w:val="0"/>
        <w:autoSpaceDE w:val="0"/>
        <w:autoSpaceDN w:val="0"/>
        <w:adjustRightInd w:val="0"/>
        <w:ind w:left="1260" w:hanging="360"/>
        <w:rPr>
          <w:rStyle w:val="Hyperlink"/>
        </w:rPr>
      </w:pPr>
      <w:r w:rsidRPr="0001190E">
        <w:rPr>
          <w:color w:val="262626"/>
        </w:rPr>
        <w:t>14.</w:t>
      </w:r>
      <w:r w:rsidRPr="0001190E">
        <w:rPr>
          <w:color w:val="000000" w:themeColor="text1"/>
        </w:rPr>
        <w:tab/>
        <w:t>Webinar 2018, “</w:t>
      </w:r>
      <w:r w:rsidRPr="0001190E">
        <w:rPr>
          <w:rStyle w:val="Strong"/>
          <w:b w:val="0"/>
          <w:color w:val="000000" w:themeColor="text1"/>
        </w:rPr>
        <w:t>A Practical Approach to the Identification and Management of Cow’s Milk Allergy in Infancy”</w:t>
      </w:r>
      <w:r w:rsidRPr="0001190E">
        <w:rPr>
          <w:color w:val="000000" w:themeColor="text1"/>
        </w:rPr>
        <w:t xml:space="preserve">: </w:t>
      </w:r>
      <w:hyperlink r:id="rId26" w:history="1">
        <w:r w:rsidRPr="0001190E">
          <w:rPr>
            <w:rStyle w:val="Hyperlink"/>
          </w:rPr>
          <w:t>https://anhi.org/conferences/51st-espghan-cows-milk-allergy</w:t>
        </w:r>
      </w:hyperlink>
    </w:p>
    <w:p w14:paraId="269C0B00" w14:textId="77777777" w:rsidR="002A5B46" w:rsidRPr="0001190E" w:rsidRDefault="002A5B46" w:rsidP="002A5B46">
      <w:pPr>
        <w:widowControl w:val="0"/>
        <w:autoSpaceDE w:val="0"/>
        <w:autoSpaceDN w:val="0"/>
        <w:adjustRightInd w:val="0"/>
        <w:ind w:left="1260" w:hanging="360"/>
        <w:rPr>
          <w:rStyle w:val="Hyperlink"/>
          <w:color w:val="000000" w:themeColor="text1"/>
          <w:u w:val="none"/>
        </w:rPr>
      </w:pPr>
      <w:r w:rsidRPr="0001190E">
        <w:rPr>
          <w:color w:val="262626"/>
        </w:rPr>
        <w:t>15</w:t>
      </w:r>
      <w:r w:rsidRPr="0001190E">
        <w:rPr>
          <w:color w:val="000000" w:themeColor="text1"/>
        </w:rPr>
        <w:t>.</w:t>
      </w:r>
      <w:r w:rsidRPr="0001190E">
        <w:rPr>
          <w:rStyle w:val="Hyperlink"/>
          <w:color w:val="000000" w:themeColor="text1"/>
          <w:u w:val="none"/>
        </w:rPr>
        <w:t xml:space="preserve"> Medscape Webinar 2018: “Advances in Peanut Allergy: Views and Perspectives from Orlando 2018” </w:t>
      </w:r>
      <w:hyperlink r:id="rId27" w:history="1">
        <w:r w:rsidRPr="0001190E">
          <w:rPr>
            <w:rStyle w:val="Hyperlink"/>
          </w:rPr>
          <w:t>https://www.medscape.org/viewarticle/894395</w:t>
        </w:r>
      </w:hyperlink>
    </w:p>
    <w:p w14:paraId="4B5EC3C9" w14:textId="77777777" w:rsidR="002A5B46" w:rsidRPr="0001190E" w:rsidRDefault="002A5B46" w:rsidP="002A5B46">
      <w:pPr>
        <w:widowControl w:val="0"/>
        <w:autoSpaceDE w:val="0"/>
        <w:autoSpaceDN w:val="0"/>
        <w:adjustRightInd w:val="0"/>
        <w:ind w:left="1260" w:hanging="360"/>
        <w:rPr>
          <w:rStyle w:val="Hyperlink"/>
        </w:rPr>
      </w:pPr>
      <w:r w:rsidRPr="0001190E">
        <w:rPr>
          <w:color w:val="262626"/>
        </w:rPr>
        <w:t xml:space="preserve">16. Medscape Webinar 2018: “Advances in Peanut Allergy Immunotherapy: When Science Meets Technology” </w:t>
      </w:r>
      <w:hyperlink r:id="rId28" w:history="1">
        <w:r w:rsidRPr="0001190E">
          <w:rPr>
            <w:rStyle w:val="Hyperlink"/>
          </w:rPr>
          <w:t>https://www.medscape.org/viewarticle/898489</w:t>
        </w:r>
      </w:hyperlink>
    </w:p>
    <w:p w14:paraId="0D89C61F" w14:textId="77777777" w:rsidR="002B374D" w:rsidRPr="0001190E" w:rsidRDefault="002A5B46" w:rsidP="004B73E3">
      <w:pPr>
        <w:widowControl w:val="0"/>
        <w:autoSpaceDE w:val="0"/>
        <w:autoSpaceDN w:val="0"/>
        <w:adjustRightInd w:val="0"/>
        <w:ind w:left="1260" w:hanging="360"/>
        <w:rPr>
          <w:rStyle w:val="Hyperlink"/>
        </w:rPr>
      </w:pPr>
      <w:r w:rsidRPr="0001190E">
        <w:rPr>
          <w:color w:val="262626"/>
        </w:rPr>
        <w:t>17.</w:t>
      </w:r>
      <w:r w:rsidRPr="0001190E">
        <w:rPr>
          <w:color w:val="0000FF"/>
          <w:u w:val="single"/>
        </w:rPr>
        <w:t xml:space="preserve"> </w:t>
      </w:r>
      <w:r w:rsidRPr="0001190E">
        <w:rPr>
          <w:color w:val="000000" w:themeColor="text1"/>
        </w:rPr>
        <w:t>Medscape Webinar 2018 “Food Immunotherapies: A Quick Fix or Snowballing?”:</w:t>
      </w:r>
      <w:r w:rsidRPr="0001190E">
        <w:rPr>
          <w:color w:val="000000" w:themeColor="text1"/>
          <w:u w:val="single"/>
        </w:rPr>
        <w:t xml:space="preserve"> </w:t>
      </w:r>
      <w:hyperlink r:id="rId29" w:history="1">
        <w:r w:rsidRPr="0001190E">
          <w:rPr>
            <w:rStyle w:val="Hyperlink"/>
          </w:rPr>
          <w:t>https://www.medscape.org/viewarticle/906383</w:t>
        </w:r>
      </w:hyperlink>
    </w:p>
    <w:p w14:paraId="79824D67" w14:textId="77777777" w:rsidR="004B73E3" w:rsidRPr="0001190E" w:rsidRDefault="002A5B46" w:rsidP="002A5B46">
      <w:pPr>
        <w:widowControl w:val="0"/>
        <w:autoSpaceDE w:val="0"/>
        <w:autoSpaceDN w:val="0"/>
        <w:adjustRightInd w:val="0"/>
        <w:ind w:left="1260" w:hanging="360"/>
        <w:rPr>
          <w:color w:val="000000" w:themeColor="text1"/>
        </w:rPr>
      </w:pPr>
      <w:r w:rsidRPr="0001190E">
        <w:rPr>
          <w:color w:val="262626"/>
        </w:rPr>
        <w:t>18.</w:t>
      </w:r>
      <w:r w:rsidRPr="0001190E">
        <w:rPr>
          <w:color w:val="0000FF"/>
        </w:rPr>
        <w:t xml:space="preserve"> </w:t>
      </w:r>
      <w:r w:rsidR="004B73E3" w:rsidRPr="0001190E">
        <w:rPr>
          <w:color w:val="000000" w:themeColor="text1"/>
        </w:rPr>
        <w:t xml:space="preserve">Medscape Webinar 2019 “Peanut Allergy Immunotherapy: Monitoring Treatment” </w:t>
      </w:r>
      <w:hyperlink r:id="rId30" w:history="1">
        <w:r w:rsidR="004B73E3" w:rsidRPr="0001190E">
          <w:rPr>
            <w:rStyle w:val="Hyperlink"/>
          </w:rPr>
          <w:t>https://www.medscape.org/viewarticle/910812</w:t>
        </w:r>
      </w:hyperlink>
    </w:p>
    <w:p w14:paraId="16E066D3" w14:textId="77777777" w:rsidR="002A5B46" w:rsidRPr="0001190E" w:rsidRDefault="004B73E3" w:rsidP="002A5B46">
      <w:pPr>
        <w:widowControl w:val="0"/>
        <w:autoSpaceDE w:val="0"/>
        <w:autoSpaceDN w:val="0"/>
        <w:adjustRightInd w:val="0"/>
        <w:ind w:left="1260" w:hanging="360"/>
        <w:rPr>
          <w:rStyle w:val="Hyperlink"/>
        </w:rPr>
      </w:pPr>
      <w:r w:rsidRPr="0001190E">
        <w:rPr>
          <w:color w:val="000000" w:themeColor="text1"/>
        </w:rPr>
        <w:t>19.</w:t>
      </w:r>
      <w:r w:rsidRPr="0001190E">
        <w:rPr>
          <w:color w:val="0000FF"/>
        </w:rPr>
        <w:tab/>
      </w:r>
      <w:r w:rsidR="002A5B46" w:rsidRPr="0001190E">
        <w:rPr>
          <w:color w:val="000000" w:themeColor="text1"/>
        </w:rPr>
        <w:t xml:space="preserve">CHCO Podcast 2019, Food Allergy Immunotherapy: </w:t>
      </w:r>
      <w:hyperlink r:id="rId31" w:history="1">
        <w:r w:rsidR="002A5B46" w:rsidRPr="0001190E">
          <w:rPr>
            <w:rStyle w:val="Hyperlink"/>
          </w:rPr>
          <w:t>http://traffic.libsyn.com/chartingpediatrics/S2E27_Food_Allergy_Immunotherapy.mp3</w:t>
        </w:r>
      </w:hyperlink>
    </w:p>
    <w:p w14:paraId="39D5709D" w14:textId="77777777" w:rsidR="002A5B46" w:rsidRPr="0001190E" w:rsidRDefault="004B73E3" w:rsidP="002A5B46">
      <w:pPr>
        <w:widowControl w:val="0"/>
        <w:autoSpaceDE w:val="0"/>
        <w:autoSpaceDN w:val="0"/>
        <w:adjustRightInd w:val="0"/>
        <w:ind w:left="1260" w:hanging="360"/>
        <w:rPr>
          <w:rStyle w:val="Hyperlink"/>
        </w:rPr>
      </w:pPr>
      <w:r w:rsidRPr="0001190E">
        <w:rPr>
          <w:color w:val="262626"/>
        </w:rPr>
        <w:t>20</w:t>
      </w:r>
      <w:r w:rsidR="002A5B46" w:rsidRPr="0001190E">
        <w:rPr>
          <w:color w:val="262626"/>
        </w:rPr>
        <w:t>. AAAAI podcast 2019: “All about Food Allergies: From Diagnosis to Treatment”:</w:t>
      </w:r>
      <w:r w:rsidR="002A5B46" w:rsidRPr="0001190E">
        <w:t xml:space="preserve"> </w:t>
      </w:r>
      <w:hyperlink r:id="rId32" w:history="1">
        <w:r w:rsidR="002A5B46" w:rsidRPr="0001190E">
          <w:rPr>
            <w:rStyle w:val="Hyperlink"/>
            <w:color w:val="0070C0"/>
          </w:rPr>
          <w:t>https://www.aaaai.org/professional-education-and-training/podcasts</w:t>
        </w:r>
      </w:hyperlink>
    </w:p>
    <w:p w14:paraId="4C4E0735" w14:textId="77777777" w:rsidR="002A5B46" w:rsidRPr="0001190E" w:rsidRDefault="002A5B46" w:rsidP="002A5B46">
      <w:pPr>
        <w:widowControl w:val="0"/>
        <w:autoSpaceDE w:val="0"/>
        <w:autoSpaceDN w:val="0"/>
        <w:adjustRightInd w:val="0"/>
        <w:ind w:left="1260" w:hanging="360"/>
        <w:rPr>
          <w:color w:val="0000FF"/>
          <w:u w:val="single"/>
        </w:rPr>
      </w:pPr>
      <w:r w:rsidRPr="0001190E">
        <w:rPr>
          <w:color w:val="262626"/>
        </w:rPr>
        <w:t>2</w:t>
      </w:r>
      <w:r w:rsidR="004B73E3" w:rsidRPr="0001190E">
        <w:rPr>
          <w:color w:val="262626"/>
        </w:rPr>
        <w:t>1</w:t>
      </w:r>
      <w:r w:rsidRPr="0001190E">
        <w:rPr>
          <w:color w:val="262626"/>
        </w:rPr>
        <w:t>.</w:t>
      </w:r>
      <w:r w:rsidRPr="0001190E">
        <w:rPr>
          <w:color w:val="000000" w:themeColor="text1"/>
        </w:rPr>
        <w:t xml:space="preserve"> Development/revision of AAAAI teaching slides, “Food Allergy: The Basics”, </w:t>
      </w:r>
      <w:r w:rsidRPr="0001190E">
        <w:rPr>
          <w:color w:val="000000" w:themeColor="text1"/>
        </w:rPr>
        <w:lastRenderedPageBreak/>
        <w:t>2015-19</w:t>
      </w:r>
    </w:p>
    <w:p w14:paraId="687763BA" w14:textId="77777777" w:rsidR="002A5B46" w:rsidRPr="0001190E" w:rsidRDefault="002A5B46" w:rsidP="00147775">
      <w:pPr>
        <w:tabs>
          <w:tab w:val="left" w:pos="2160"/>
          <w:tab w:val="left" w:pos="2340"/>
        </w:tabs>
        <w:ind w:left="540"/>
      </w:pPr>
    </w:p>
    <w:p w14:paraId="4739D0DA" w14:textId="77777777" w:rsidR="0027188F" w:rsidRPr="0001190E" w:rsidRDefault="00561F19" w:rsidP="009166D5">
      <w:pPr>
        <w:tabs>
          <w:tab w:val="left" w:pos="2160"/>
          <w:tab w:val="left" w:pos="2340"/>
        </w:tabs>
        <w:ind w:left="540"/>
      </w:pPr>
      <w:r w:rsidRPr="0001190E">
        <w:t>F</w:t>
      </w:r>
      <w:r w:rsidR="00147775" w:rsidRPr="0001190E">
        <w:t xml:space="preserve">.  </w:t>
      </w:r>
      <w:r w:rsidR="0027188F" w:rsidRPr="0001190E">
        <w:t xml:space="preserve">Competitive </w:t>
      </w:r>
      <w:r w:rsidR="00147775" w:rsidRPr="0001190E">
        <w:t>Selected Abstracts:</w:t>
      </w:r>
    </w:p>
    <w:p w14:paraId="100E25D2" w14:textId="77777777" w:rsidR="0027188F" w:rsidRPr="0001190E" w:rsidRDefault="0027188F" w:rsidP="00A250B4">
      <w:pPr>
        <w:pStyle w:val="ListParagraph"/>
        <w:numPr>
          <w:ilvl w:val="0"/>
          <w:numId w:val="8"/>
        </w:numPr>
        <w:ind w:left="1260"/>
      </w:pPr>
      <w:r w:rsidRPr="0001190E">
        <w:t xml:space="preserve">Wood RA, Jones S, Burks AW, Liu AH, </w:t>
      </w:r>
      <w:r w:rsidRPr="0001190E">
        <w:rPr>
          <w:rStyle w:val="searchresulthittext"/>
          <w:b/>
        </w:rPr>
        <w:t>Fleischer DM</w:t>
      </w:r>
      <w:r w:rsidRPr="0001190E">
        <w:t xml:space="preserve">, Leung DYM, Ullah J, </w:t>
      </w:r>
      <w:proofErr w:type="spellStart"/>
      <w:r w:rsidRPr="0001190E">
        <w:t>Stablein</w:t>
      </w:r>
      <w:proofErr w:type="spellEnd"/>
      <w:r w:rsidRPr="0001190E">
        <w:t xml:space="preserve"> D, Lindblad R, Sampson HA, Sicherer SH. Clinical and Immunologic Features of Infants in an Observational Study (CoFAR) who were Selected for an Increased Risk to Develop Peanut Allergy (PNA). J Allergy Clin Immunol 2008;</w:t>
      </w:r>
      <w:r w:rsidR="00F27E38" w:rsidRPr="0001190E">
        <w:t xml:space="preserve"> </w:t>
      </w:r>
      <w:r w:rsidRPr="0001190E">
        <w:t>121(2):S242. (poster, AAAAI, 2008).</w:t>
      </w:r>
    </w:p>
    <w:p w14:paraId="09CDAEFA" w14:textId="77777777" w:rsidR="0027188F" w:rsidRPr="0001190E" w:rsidRDefault="0027188F" w:rsidP="00A250B4">
      <w:pPr>
        <w:pStyle w:val="ListParagraph"/>
        <w:numPr>
          <w:ilvl w:val="0"/>
          <w:numId w:val="8"/>
        </w:numPr>
        <w:ind w:left="1260"/>
      </w:pPr>
      <w:r w:rsidRPr="0001190E">
        <w:t xml:space="preserve">Burks KD, Bock SA, Atkins FM, </w:t>
      </w:r>
      <w:r w:rsidRPr="0001190E">
        <w:rPr>
          <w:b/>
        </w:rPr>
        <w:t>Fleischer DM</w:t>
      </w:r>
      <w:r w:rsidRPr="0001190E">
        <w:t>. Natural History and Development of Peanut and Tree Nut Allergy/Sensitization. J Allergy Clin Immunol 2008;</w:t>
      </w:r>
      <w:r w:rsidR="00F27E38" w:rsidRPr="0001190E">
        <w:t xml:space="preserve"> </w:t>
      </w:r>
      <w:r w:rsidRPr="0001190E">
        <w:t>121(2):S235. (poster, AAAAI, 2008)</w:t>
      </w:r>
    </w:p>
    <w:p w14:paraId="32BE5D73" w14:textId="77777777" w:rsidR="0027188F" w:rsidRPr="0001190E" w:rsidRDefault="00FE054D" w:rsidP="00A250B4">
      <w:pPr>
        <w:pStyle w:val="ListParagraph"/>
        <w:numPr>
          <w:ilvl w:val="0"/>
          <w:numId w:val="8"/>
        </w:numPr>
        <w:ind w:left="1260"/>
      </w:pPr>
      <w:r w:rsidRPr="0001190E">
        <w:t xml:space="preserve">Wood RA, </w:t>
      </w:r>
      <w:proofErr w:type="spellStart"/>
      <w:r w:rsidRPr="0001190E">
        <w:t>Sicherer</w:t>
      </w:r>
      <w:proofErr w:type="spellEnd"/>
      <w:r w:rsidRPr="0001190E">
        <w:t xml:space="preserve"> SH, </w:t>
      </w:r>
      <w:proofErr w:type="spellStart"/>
      <w:r w:rsidRPr="0001190E">
        <w:t>Stablein</w:t>
      </w:r>
      <w:proofErr w:type="spellEnd"/>
      <w:r w:rsidRPr="0001190E">
        <w:t xml:space="preserve"> D, Jones S, Burks AW, Liu A, </w:t>
      </w:r>
      <w:r w:rsidRPr="0001190E">
        <w:rPr>
          <w:rStyle w:val="searchresulthittext"/>
          <w:b/>
        </w:rPr>
        <w:t>Fleischer DM</w:t>
      </w:r>
      <w:r w:rsidRPr="0001190E">
        <w:t xml:space="preserve">, Leung DYM, Lindblad R, Sampson HA. Trends in Milk, Egg, and Peanut IgE Levels Over Time in an Observational Study </w:t>
      </w:r>
      <w:r w:rsidR="000F7A82" w:rsidRPr="0001190E">
        <w:t>of Infants with Food Allergy (Co</w:t>
      </w:r>
      <w:r w:rsidRPr="0001190E">
        <w:t>FAR2): One Year Follow Up. J Allergy Clin Immunol 2009;</w:t>
      </w:r>
      <w:r w:rsidR="00F27E38" w:rsidRPr="0001190E">
        <w:t xml:space="preserve"> </w:t>
      </w:r>
      <w:r w:rsidRPr="0001190E">
        <w:t>123(2):S175. (poster, AAAAI, 2009).</w:t>
      </w:r>
    </w:p>
    <w:p w14:paraId="4C13DA32" w14:textId="77777777" w:rsidR="00FE054D" w:rsidRPr="0001190E" w:rsidRDefault="00FE054D" w:rsidP="00A250B4">
      <w:pPr>
        <w:pStyle w:val="ListParagraph"/>
        <w:numPr>
          <w:ilvl w:val="0"/>
          <w:numId w:val="8"/>
        </w:numPr>
        <w:ind w:left="1260"/>
      </w:pPr>
      <w:proofErr w:type="spellStart"/>
      <w:r w:rsidRPr="0001190E">
        <w:t>Sicherer</w:t>
      </w:r>
      <w:proofErr w:type="spellEnd"/>
      <w:r w:rsidRPr="0001190E">
        <w:t xml:space="preserve"> SH, </w:t>
      </w:r>
      <w:proofErr w:type="spellStart"/>
      <w:r w:rsidRPr="0001190E">
        <w:t>Stablein</w:t>
      </w:r>
      <w:proofErr w:type="spellEnd"/>
      <w:r w:rsidRPr="0001190E">
        <w:t xml:space="preserve"> D, Wood RA, Burks AW, Liu AH, Jones SM, </w:t>
      </w:r>
      <w:r w:rsidRPr="0001190E">
        <w:rPr>
          <w:rStyle w:val="searchresulthittext"/>
          <w:b/>
        </w:rPr>
        <w:t>Fleischer DM</w:t>
      </w:r>
      <w:r w:rsidRPr="0001190E">
        <w:t>, Leung DYM, Lindblad R, Sampson HA. Natural Course of Egg, Milk and Peanut Allergy Using a Novel Diagnostic Scheme: 1 Year Follow-Up in an Observational Study (CoFAR2) of Food Allergy. J Allergy Clin Immunol 2009;</w:t>
      </w:r>
      <w:r w:rsidR="00F27E38" w:rsidRPr="0001190E">
        <w:t xml:space="preserve"> </w:t>
      </w:r>
      <w:r w:rsidRPr="0001190E">
        <w:t>123(2):S177. (poster, AAAAI, 2009).</w:t>
      </w:r>
    </w:p>
    <w:p w14:paraId="30A68CB4" w14:textId="77777777" w:rsidR="00FE054D" w:rsidRPr="0001190E" w:rsidRDefault="00FE054D" w:rsidP="00A250B4">
      <w:pPr>
        <w:pStyle w:val="ListParagraph"/>
        <w:numPr>
          <w:ilvl w:val="0"/>
          <w:numId w:val="8"/>
        </w:numPr>
        <w:ind w:left="1260"/>
      </w:pPr>
      <w:r w:rsidRPr="0001190E">
        <w:t>Cassell H</w:t>
      </w:r>
      <w:r w:rsidR="00AA4F66" w:rsidRPr="0001190E">
        <w:t>R</w:t>
      </w:r>
      <w:r w:rsidRPr="0001190E">
        <w:t xml:space="preserve">, </w:t>
      </w:r>
      <w:proofErr w:type="spellStart"/>
      <w:r w:rsidRPr="0001190E">
        <w:t>Mukkada</w:t>
      </w:r>
      <w:proofErr w:type="spellEnd"/>
      <w:r w:rsidRPr="0001190E">
        <w:t xml:space="preserve"> VA, Woodruff SA, Petersburg S, Pan Z, Furuta</w:t>
      </w:r>
      <w:r w:rsidRPr="0001190E">
        <w:rPr>
          <w:vertAlign w:val="superscript"/>
        </w:rPr>
        <w:t xml:space="preserve"> </w:t>
      </w:r>
      <w:r w:rsidRPr="0001190E">
        <w:t xml:space="preserve">GT, Atkins D, </w:t>
      </w:r>
      <w:r w:rsidRPr="0001190E">
        <w:rPr>
          <w:b/>
        </w:rPr>
        <w:t>Fleischer DM</w:t>
      </w:r>
      <w:r w:rsidRPr="0001190E">
        <w:t xml:space="preserve">. Allergic Diseases in Children with Eosinophilic Esophagitis compared to Gastroesophageal Reflux Disease. </w:t>
      </w:r>
      <w:r w:rsidR="00A33444" w:rsidRPr="0001190E">
        <w:t xml:space="preserve">2009 DDW Annual Meeting Chicago. </w:t>
      </w:r>
      <w:r w:rsidRPr="0001190E">
        <w:t>(poster).</w:t>
      </w:r>
    </w:p>
    <w:p w14:paraId="00709562" w14:textId="77777777" w:rsidR="00FE054D" w:rsidRPr="0001190E" w:rsidRDefault="00FE054D" w:rsidP="00A250B4">
      <w:pPr>
        <w:pStyle w:val="ListParagraph"/>
        <w:numPr>
          <w:ilvl w:val="0"/>
          <w:numId w:val="8"/>
        </w:numPr>
        <w:tabs>
          <w:tab w:val="left" w:pos="1080"/>
        </w:tabs>
        <w:ind w:left="1260"/>
      </w:pPr>
      <w:r w:rsidRPr="0001190E">
        <w:t xml:space="preserve">   Spears GC, Miyazawa NK, Gleason MC, </w:t>
      </w:r>
      <w:proofErr w:type="spellStart"/>
      <w:r w:rsidRPr="0001190E">
        <w:t>Gyo</w:t>
      </w:r>
      <w:r w:rsidR="00BC5CC8" w:rsidRPr="0001190E">
        <w:t>rkos</w:t>
      </w:r>
      <w:proofErr w:type="spellEnd"/>
      <w:r w:rsidR="00BC5CC8" w:rsidRPr="0001190E">
        <w:t xml:space="preserve"> EA, Wilson CG, Murphy JR, </w:t>
      </w:r>
      <w:r w:rsidRPr="0001190E">
        <w:t xml:space="preserve">Atkins FM, Bock SA, D.Y. Leung DY, </w:t>
      </w:r>
      <w:r w:rsidRPr="0001190E">
        <w:rPr>
          <w:b/>
        </w:rPr>
        <w:t>Fleischer DM</w:t>
      </w:r>
      <w:r w:rsidRPr="0001190E">
        <w:t>. Over-reliance on Serum Testing for IgE to Foods Results in Inappropriate Food Elimination Diets. J Allergy Clin Immunol 2009;</w:t>
      </w:r>
      <w:r w:rsidR="00F27E38" w:rsidRPr="0001190E">
        <w:t xml:space="preserve"> </w:t>
      </w:r>
      <w:r w:rsidRPr="0001190E">
        <w:t>123(2):S179. (poster, AAAAI, 2009).</w:t>
      </w:r>
    </w:p>
    <w:p w14:paraId="7A1F88B8" w14:textId="77777777" w:rsidR="00FE054D" w:rsidRPr="0001190E" w:rsidRDefault="00FE054D" w:rsidP="00A250B4">
      <w:pPr>
        <w:pStyle w:val="ListParagraph"/>
        <w:numPr>
          <w:ilvl w:val="0"/>
          <w:numId w:val="8"/>
        </w:numPr>
        <w:ind w:left="1260"/>
      </w:pPr>
      <w:r w:rsidRPr="0001190E">
        <w:rPr>
          <w:b/>
        </w:rPr>
        <w:t>Fleischer DM</w:t>
      </w:r>
      <w:r w:rsidRPr="0001190E">
        <w:t xml:space="preserve">, Jones S, Ullah J, </w:t>
      </w:r>
      <w:proofErr w:type="spellStart"/>
      <w:r w:rsidRPr="0001190E">
        <w:t>Stablein</w:t>
      </w:r>
      <w:proofErr w:type="spellEnd"/>
      <w:r w:rsidRPr="0001190E">
        <w:t xml:space="preserve"> D, Wood RA, Burks AW, Liu AH, Leung DYM, Lindblad R, Sampson HA, Sicherer SH, Consortium of Food Allergy Research, (CoFAR).</w:t>
      </w:r>
      <w:r w:rsidR="00F27E38" w:rsidRPr="0001190E">
        <w:t xml:space="preserve"> </w:t>
      </w:r>
      <w:r w:rsidRPr="0001190E">
        <w:t>Characteristics of Food Allergic Reactions in a Multi-Center Observational Study (CoFAR) of Food Allergy. J Allergy Clin Immunol 2009;</w:t>
      </w:r>
      <w:r w:rsidR="00F27E38" w:rsidRPr="0001190E">
        <w:t xml:space="preserve"> </w:t>
      </w:r>
      <w:r w:rsidRPr="0001190E">
        <w:t>123(2):S183. (poster, AAAAI, 2009).</w:t>
      </w:r>
    </w:p>
    <w:p w14:paraId="26CCFCEC" w14:textId="77777777" w:rsidR="00FE054D" w:rsidRPr="0001190E" w:rsidRDefault="00FE054D" w:rsidP="00A250B4">
      <w:pPr>
        <w:pStyle w:val="ListParagraph"/>
        <w:numPr>
          <w:ilvl w:val="0"/>
          <w:numId w:val="8"/>
        </w:numPr>
        <w:ind w:left="1260"/>
      </w:pPr>
      <w:r w:rsidRPr="0001190E">
        <w:t xml:space="preserve">Jones SM, </w:t>
      </w:r>
      <w:r w:rsidRPr="0001190E">
        <w:rPr>
          <w:rStyle w:val="searchresulthittext"/>
          <w:b/>
        </w:rPr>
        <w:t>Fleischer DM</w:t>
      </w:r>
      <w:r w:rsidRPr="0001190E">
        <w:t xml:space="preserve">, Sicherer SH, Wood RA, Lindblad R, </w:t>
      </w:r>
      <w:proofErr w:type="spellStart"/>
      <w:r w:rsidRPr="0001190E">
        <w:t>Stablein</w:t>
      </w:r>
      <w:proofErr w:type="spellEnd"/>
      <w:r w:rsidRPr="0001190E">
        <w:t xml:space="preserve"> D, Liu AH, </w:t>
      </w:r>
      <w:proofErr w:type="spellStart"/>
      <w:r w:rsidRPr="0001190E">
        <w:t>Shreffler</w:t>
      </w:r>
      <w:proofErr w:type="spellEnd"/>
      <w:r w:rsidRPr="0001190E">
        <w:t xml:space="preserve"> W, Leung DYM, Sampson HA, Burks AW. Egg Oral Immunotherapy (OIT) Induces Clinical Desensitization in a Double-Blind, Placebo-Controlled (DBPC) Trial in Egg Allergic Children from the Consortium of Food Allergy Research (CoFAR). J Allergy Clin Immunol 2010;</w:t>
      </w:r>
      <w:r w:rsidR="00F27E38" w:rsidRPr="0001190E">
        <w:t xml:space="preserve"> </w:t>
      </w:r>
      <w:r w:rsidRPr="0001190E">
        <w:t>125(2):AB357. (poster, AAAAI, 2010).</w:t>
      </w:r>
    </w:p>
    <w:p w14:paraId="210FB557" w14:textId="77777777" w:rsidR="00FE054D" w:rsidRPr="0001190E" w:rsidRDefault="00FE054D" w:rsidP="00A250B4">
      <w:pPr>
        <w:pStyle w:val="ListParagraph"/>
        <w:numPr>
          <w:ilvl w:val="0"/>
          <w:numId w:val="8"/>
        </w:numPr>
        <w:ind w:left="1260"/>
      </w:pPr>
      <w:r w:rsidRPr="0001190E">
        <w:t xml:space="preserve">Wood RA, Jones SM, Vickery B, Liu A, Burks AW, </w:t>
      </w:r>
      <w:r w:rsidRPr="0001190E">
        <w:rPr>
          <w:b/>
        </w:rPr>
        <w:t>Fleischer DM</w:t>
      </w:r>
      <w:r w:rsidRPr="0001190E">
        <w:t xml:space="preserve">, et al. </w:t>
      </w:r>
      <w:r w:rsidR="00BC5CC8" w:rsidRPr="0001190E">
        <w:t>Clinical Factors a</w:t>
      </w:r>
      <w:r w:rsidRPr="0001190E">
        <w:t>nd Laboratory Correlates of Milk Allergy Resolution In A Cohort Of Infants With Milk Allergy (CoFAR). J Allergy Clin Immunol 2011;</w:t>
      </w:r>
      <w:r w:rsidR="00F27E38" w:rsidRPr="0001190E">
        <w:t xml:space="preserve"> </w:t>
      </w:r>
      <w:r w:rsidRPr="0001190E">
        <w:t>127(1): AB71. (poster, AAAAI, 2011).</w:t>
      </w:r>
    </w:p>
    <w:p w14:paraId="72AC88A5" w14:textId="77777777" w:rsidR="005F38F6" w:rsidRPr="0001190E" w:rsidRDefault="00FE054D" w:rsidP="00A250B4">
      <w:pPr>
        <w:pStyle w:val="ListParagraph"/>
        <w:numPr>
          <w:ilvl w:val="0"/>
          <w:numId w:val="8"/>
        </w:numPr>
        <w:tabs>
          <w:tab w:val="left" w:pos="1080"/>
        </w:tabs>
        <w:ind w:left="1260" w:hanging="450"/>
      </w:pPr>
      <w:r w:rsidRPr="0001190E">
        <w:rPr>
          <w:b/>
        </w:rPr>
        <w:t>Fleischer DM</w:t>
      </w:r>
      <w:r w:rsidRPr="0001190E">
        <w:t xml:space="preserve">, Wood RA, Jones SM, Sicherer SH, Liu AH, </w:t>
      </w:r>
      <w:proofErr w:type="spellStart"/>
      <w:r w:rsidRPr="0001190E">
        <w:t>Stablein</w:t>
      </w:r>
      <w:proofErr w:type="spellEnd"/>
      <w:r w:rsidRPr="0001190E">
        <w:t xml:space="preserve"> D, et al. Sublingual immunotherapy for peanut allergy: a randomized, double-blind, </w:t>
      </w:r>
      <w:r w:rsidRPr="0001190E">
        <w:lastRenderedPageBreak/>
        <w:t>placebo-controlled multicenter trial (CoFAR). J Allergy Clin Immunol 2012;</w:t>
      </w:r>
      <w:r w:rsidR="00F27E38" w:rsidRPr="0001190E">
        <w:t xml:space="preserve"> </w:t>
      </w:r>
      <w:r w:rsidRPr="0001190E">
        <w:t>129(2);AB66. (</w:t>
      </w:r>
      <w:r w:rsidRPr="0001190E">
        <w:rPr>
          <w:b/>
        </w:rPr>
        <w:t>oral abstract</w:t>
      </w:r>
      <w:r w:rsidRPr="0001190E">
        <w:t>, AAAAI, 2012).</w:t>
      </w:r>
    </w:p>
    <w:p w14:paraId="60030B10" w14:textId="77777777" w:rsidR="00A250B4" w:rsidRPr="0001190E" w:rsidRDefault="005F38F6" w:rsidP="00A250B4">
      <w:pPr>
        <w:pStyle w:val="ListParagraph"/>
        <w:numPr>
          <w:ilvl w:val="0"/>
          <w:numId w:val="8"/>
        </w:numPr>
        <w:tabs>
          <w:tab w:val="left" w:pos="1080"/>
        </w:tabs>
        <w:ind w:left="1260" w:hanging="450"/>
      </w:pPr>
      <w:r w:rsidRPr="0001190E">
        <w:t xml:space="preserve">Sicherer SH, Wood RA, Vickery P, </w:t>
      </w:r>
      <w:r w:rsidRPr="0001190E">
        <w:rPr>
          <w:b/>
        </w:rPr>
        <w:t>Fleischer DM</w:t>
      </w:r>
      <w:r w:rsidRPr="0001190E">
        <w:t>, Jones SM, Henning A, et al. Clinical Factors and Laboratory Correlates of Egg Allergy Resolution in a Cohort of Infants with Egg Allergy (COFAR). J Allergy Clin Immunol 2013; 131(2):AB143. (</w:t>
      </w:r>
      <w:r w:rsidRPr="0001190E">
        <w:rPr>
          <w:b/>
        </w:rPr>
        <w:t>featured poster</w:t>
      </w:r>
      <w:r w:rsidRPr="0001190E">
        <w:t>, AAAAI 2013).</w:t>
      </w:r>
      <w:bookmarkStart w:id="0" w:name="_Hlk497205422"/>
      <w:bookmarkStart w:id="1" w:name="_Hlk505705613"/>
    </w:p>
    <w:p w14:paraId="6FCC5F05" w14:textId="77777777" w:rsidR="00D250EF" w:rsidRPr="0001190E" w:rsidRDefault="00A250B4" w:rsidP="00D250EF">
      <w:pPr>
        <w:pStyle w:val="ListParagraph"/>
        <w:numPr>
          <w:ilvl w:val="0"/>
          <w:numId w:val="8"/>
        </w:numPr>
        <w:tabs>
          <w:tab w:val="left" w:pos="1080"/>
        </w:tabs>
        <w:ind w:left="1260" w:hanging="450"/>
      </w:pPr>
      <w:r w:rsidRPr="0001190E">
        <w:rPr>
          <w:b/>
          <w:bCs/>
        </w:rPr>
        <w:t>Fleischer DM</w:t>
      </w:r>
      <w:r w:rsidRPr="0001190E">
        <w:rPr>
          <w:bCs/>
        </w:rPr>
        <w:t>, Sussman G,</w:t>
      </w:r>
      <w:r w:rsidRPr="0001190E">
        <w:rPr>
          <w:bCs/>
          <w:vertAlign w:val="superscript"/>
        </w:rPr>
        <w:t xml:space="preserve"> </w:t>
      </w:r>
      <w:r w:rsidRPr="0001190E">
        <w:rPr>
          <w:bCs/>
        </w:rPr>
        <w:t>Begin P</w:t>
      </w:r>
      <w:r w:rsidR="00936618" w:rsidRPr="0001190E">
        <w:rPr>
          <w:bCs/>
        </w:rPr>
        <w:t xml:space="preserve">, </w:t>
      </w:r>
      <w:r w:rsidRPr="0001190E">
        <w:rPr>
          <w:bCs/>
        </w:rPr>
        <w:t>Nowak-Wegrzyn</w:t>
      </w:r>
      <w:r w:rsidR="00936618" w:rsidRPr="0001190E">
        <w:rPr>
          <w:bCs/>
        </w:rPr>
        <w:t xml:space="preserve"> A</w:t>
      </w:r>
      <w:r w:rsidRPr="0001190E">
        <w:rPr>
          <w:bCs/>
        </w:rPr>
        <w:t>,</w:t>
      </w:r>
      <w:r w:rsidR="00936618" w:rsidRPr="0001190E">
        <w:rPr>
          <w:bCs/>
          <w:vertAlign w:val="superscript"/>
        </w:rPr>
        <w:t xml:space="preserve"> </w:t>
      </w:r>
      <w:r w:rsidRPr="0001190E">
        <w:rPr>
          <w:bCs/>
        </w:rPr>
        <w:t>Beyer</w:t>
      </w:r>
      <w:r w:rsidR="00936618" w:rsidRPr="0001190E">
        <w:rPr>
          <w:bCs/>
        </w:rPr>
        <w:t xml:space="preserve"> K</w:t>
      </w:r>
      <w:r w:rsidRPr="0001190E">
        <w:rPr>
          <w:bCs/>
        </w:rPr>
        <w:t>,</w:t>
      </w:r>
      <w:r w:rsidR="00936618" w:rsidRPr="0001190E">
        <w:rPr>
          <w:bCs/>
          <w:vertAlign w:val="superscript"/>
        </w:rPr>
        <w:t xml:space="preserve"> </w:t>
      </w:r>
      <w:proofErr w:type="spellStart"/>
      <w:r w:rsidR="00936618" w:rsidRPr="0001190E">
        <w:rPr>
          <w:bCs/>
        </w:rPr>
        <w:t>Tilles</w:t>
      </w:r>
      <w:proofErr w:type="spellEnd"/>
      <w:r w:rsidR="00936618" w:rsidRPr="0001190E">
        <w:rPr>
          <w:bCs/>
        </w:rPr>
        <w:t xml:space="preserve"> S, et al</w:t>
      </w:r>
      <w:bookmarkEnd w:id="0"/>
      <w:r w:rsidR="00936618" w:rsidRPr="0001190E">
        <w:rPr>
          <w:bCs/>
        </w:rPr>
        <w:t xml:space="preserve">. </w:t>
      </w:r>
      <w:r w:rsidRPr="0001190E">
        <w:t xml:space="preserve">Effect of Epicutaneous Immunotherapy on Inducing Peanut Desensitization in Peanut-Allergic Children: Topline Peanut </w:t>
      </w:r>
      <w:proofErr w:type="spellStart"/>
      <w:r w:rsidRPr="0001190E">
        <w:t>EPicutaneous</w:t>
      </w:r>
      <w:proofErr w:type="spellEnd"/>
      <w:r w:rsidRPr="0001190E">
        <w:t xml:space="preserve"> </w:t>
      </w:r>
      <w:proofErr w:type="spellStart"/>
      <w:r w:rsidRPr="0001190E">
        <w:t>ImmunoTherapy</w:t>
      </w:r>
      <w:proofErr w:type="spellEnd"/>
      <w:r w:rsidRPr="0001190E">
        <w:t xml:space="preserve"> Efficacy and Safety (PEPITES) Randomized Clinical Trial Results</w:t>
      </w:r>
      <w:bookmarkEnd w:id="1"/>
      <w:r w:rsidRPr="0001190E" w:rsidDel="00692226">
        <w:t xml:space="preserve"> </w:t>
      </w:r>
      <w:r w:rsidR="00936618" w:rsidRPr="0001190E">
        <w:t>(poster, AAAAI 2017).</w:t>
      </w:r>
    </w:p>
    <w:p w14:paraId="0E662679" w14:textId="77777777" w:rsidR="00D250EF" w:rsidRPr="0001190E" w:rsidRDefault="00D250EF" w:rsidP="00D250EF">
      <w:pPr>
        <w:pStyle w:val="ListParagraph"/>
        <w:numPr>
          <w:ilvl w:val="0"/>
          <w:numId w:val="8"/>
        </w:numPr>
        <w:tabs>
          <w:tab w:val="left" w:pos="1080"/>
        </w:tabs>
        <w:ind w:left="1260" w:hanging="450"/>
      </w:pPr>
      <w:r w:rsidRPr="0001190E">
        <w:t xml:space="preserve">Greenhawt MJ, Stukus DR, Venter C, </w:t>
      </w:r>
      <w:r w:rsidRPr="0001190E">
        <w:rPr>
          <w:b/>
        </w:rPr>
        <w:t>Fleischer DM</w:t>
      </w:r>
      <w:r w:rsidRPr="0001190E">
        <w:t>, Chan ES, Hicks A. Caregiver and Expecting Caregiver Support for Early Pean</w:t>
      </w:r>
      <w:r w:rsidR="008C382B" w:rsidRPr="0001190E">
        <w:t>ut Introduction Recommendations</w:t>
      </w:r>
      <w:r w:rsidRPr="0001190E">
        <w:t xml:space="preserve">. </w:t>
      </w:r>
      <w:r w:rsidR="008C382B" w:rsidRPr="0001190E">
        <w:t>(</w:t>
      </w:r>
      <w:r w:rsidRPr="0001190E">
        <w:t>AAAAI 2018, poster presentation</w:t>
      </w:r>
      <w:r w:rsidR="008C382B" w:rsidRPr="0001190E">
        <w:t>)</w:t>
      </w:r>
    </w:p>
    <w:p w14:paraId="7FDEB9E8" w14:textId="77777777" w:rsidR="00A63C42" w:rsidRPr="0001190E" w:rsidRDefault="00EF6EB0" w:rsidP="00DD154D">
      <w:pPr>
        <w:pStyle w:val="ListParagraph"/>
        <w:numPr>
          <w:ilvl w:val="0"/>
          <w:numId w:val="8"/>
        </w:numPr>
        <w:tabs>
          <w:tab w:val="left" w:pos="1080"/>
        </w:tabs>
        <w:ind w:left="1260" w:hanging="450"/>
      </w:pPr>
      <w:r w:rsidRPr="0001190E">
        <w:t xml:space="preserve">Block J, Butler L, </w:t>
      </w:r>
      <w:r w:rsidR="00A63C42" w:rsidRPr="0001190E">
        <w:t xml:space="preserve">Davis D, Eichenfield L, </w:t>
      </w:r>
      <w:r w:rsidR="00A63C42" w:rsidRPr="0001190E">
        <w:rPr>
          <w:b/>
        </w:rPr>
        <w:t>Fleischer DM</w:t>
      </w:r>
      <w:r w:rsidR="00A63C42" w:rsidRPr="0001190E">
        <w:t>, Spergel J.</w:t>
      </w:r>
      <w:r w:rsidR="00A63C42" w:rsidRPr="0001190E">
        <w:rPr>
          <w:b/>
        </w:rPr>
        <w:t xml:space="preserve"> </w:t>
      </w:r>
      <w:r w:rsidRPr="0001190E">
        <w:t>Multi-stakeholder engagement in treatment of atopic dermatitis</w:t>
      </w:r>
      <w:r w:rsidR="00DD154D" w:rsidRPr="0001190E">
        <w:t xml:space="preserve"> (poster, 10th Georg </w:t>
      </w:r>
      <w:proofErr w:type="spellStart"/>
      <w:r w:rsidR="00DD154D" w:rsidRPr="0001190E">
        <w:t>Rajka</w:t>
      </w:r>
      <w:proofErr w:type="spellEnd"/>
      <w:r w:rsidR="00DD154D" w:rsidRPr="0001190E">
        <w:t xml:space="preserve"> International Symposium on Atopic Dermatitis (ISAD 2018), Utrecht, Netherlands)</w:t>
      </w:r>
    </w:p>
    <w:p w14:paraId="1E8F0433" w14:textId="77777777" w:rsidR="00A63C42" w:rsidRPr="0001190E" w:rsidRDefault="00A63C42" w:rsidP="00A63C42">
      <w:pPr>
        <w:pStyle w:val="ListParagraph"/>
        <w:numPr>
          <w:ilvl w:val="0"/>
          <w:numId w:val="8"/>
        </w:numPr>
        <w:tabs>
          <w:tab w:val="left" w:pos="1080"/>
        </w:tabs>
        <w:ind w:left="1260" w:hanging="450"/>
      </w:pPr>
      <w:r w:rsidRPr="0001190E">
        <w:t xml:space="preserve">Block J, Butler L, Davis D, Eichenfield L, </w:t>
      </w:r>
      <w:r w:rsidRPr="0001190E">
        <w:rPr>
          <w:b/>
        </w:rPr>
        <w:t>Fleischer DM</w:t>
      </w:r>
      <w:r w:rsidRPr="0001190E">
        <w:t>, Spergel J. Patient Engagement in Professional Education Curriculum Development</w:t>
      </w:r>
      <w:r w:rsidR="00DD154D" w:rsidRPr="0001190E">
        <w:t xml:space="preserve"> 10th Georg </w:t>
      </w:r>
      <w:proofErr w:type="spellStart"/>
      <w:r w:rsidR="00DD154D" w:rsidRPr="0001190E">
        <w:t>Rajka</w:t>
      </w:r>
      <w:proofErr w:type="spellEnd"/>
      <w:r w:rsidR="00DD154D" w:rsidRPr="0001190E">
        <w:t xml:space="preserve"> (ISAD 2018), Utrecht, Netherlands)</w:t>
      </w:r>
      <w:r w:rsidRPr="0001190E">
        <w:t>.</w:t>
      </w:r>
    </w:p>
    <w:p w14:paraId="6FA0E95F" w14:textId="77777777" w:rsidR="00B46119" w:rsidRPr="0001190E" w:rsidRDefault="00B46119" w:rsidP="00B46119">
      <w:pPr>
        <w:pStyle w:val="ListParagraph"/>
        <w:numPr>
          <w:ilvl w:val="0"/>
          <w:numId w:val="8"/>
        </w:numPr>
        <w:tabs>
          <w:tab w:val="left" w:pos="1080"/>
        </w:tabs>
        <w:ind w:left="1260" w:hanging="450"/>
      </w:pPr>
      <w:r w:rsidRPr="0001190E">
        <w:rPr>
          <w:bCs/>
        </w:rPr>
        <w:t xml:space="preserve">Greenhawt M, </w:t>
      </w:r>
      <w:r w:rsidRPr="0001190E">
        <w:rPr>
          <w:b/>
          <w:bCs/>
        </w:rPr>
        <w:t>Fleischer DM</w:t>
      </w:r>
      <w:r w:rsidRPr="0001190E">
        <w:rPr>
          <w:bCs/>
        </w:rPr>
        <w:t>, Green T, Lambert R, Robin B, Zinger C, et al. Biomarker Assessment After 12 Months of Peanut Epicutaneous Immunotherapy (EPIT) for Peanut Allergy (</w:t>
      </w:r>
      <w:r w:rsidR="0076402F" w:rsidRPr="0001190E">
        <w:rPr>
          <w:b/>
          <w:bCs/>
        </w:rPr>
        <w:t xml:space="preserve">oral </w:t>
      </w:r>
      <w:r w:rsidRPr="0001190E">
        <w:rPr>
          <w:b/>
          <w:bCs/>
        </w:rPr>
        <w:t>poster</w:t>
      </w:r>
      <w:r w:rsidRPr="0001190E">
        <w:rPr>
          <w:bCs/>
        </w:rPr>
        <w:t>, EAACI 2018).</w:t>
      </w:r>
    </w:p>
    <w:p w14:paraId="0B25E158" w14:textId="77777777" w:rsidR="0076402F" w:rsidRPr="0001190E" w:rsidRDefault="00B46119" w:rsidP="0076402F">
      <w:pPr>
        <w:pStyle w:val="ListParagraph"/>
        <w:numPr>
          <w:ilvl w:val="0"/>
          <w:numId w:val="8"/>
        </w:numPr>
        <w:tabs>
          <w:tab w:val="left" w:pos="1080"/>
        </w:tabs>
        <w:ind w:left="1260" w:hanging="450"/>
      </w:pPr>
      <w:proofErr w:type="spellStart"/>
      <w:r w:rsidRPr="0001190E">
        <w:t>Greenhawt</w:t>
      </w:r>
      <w:proofErr w:type="spellEnd"/>
      <w:r w:rsidRPr="0001190E">
        <w:t xml:space="preserve"> M, </w:t>
      </w:r>
      <w:proofErr w:type="spellStart"/>
      <w:r w:rsidRPr="0001190E">
        <w:t>Carr</w:t>
      </w:r>
      <w:proofErr w:type="spellEnd"/>
      <w:r w:rsidRPr="0001190E">
        <w:t xml:space="preserve"> W, Davis CM, Lieberman JA, Mustafa SS, Green TD, </w:t>
      </w:r>
      <w:proofErr w:type="spellStart"/>
      <w:r w:rsidRPr="0001190E">
        <w:t>Helleputte</w:t>
      </w:r>
      <w:proofErr w:type="spellEnd"/>
      <w:r w:rsidRPr="0001190E">
        <w:t xml:space="preserve"> T, Lambert R, </w:t>
      </w:r>
      <w:r w:rsidRPr="0001190E">
        <w:rPr>
          <w:b/>
        </w:rPr>
        <w:t>Fleischer DM</w:t>
      </w:r>
      <w:r w:rsidRPr="0001190E">
        <w:t>. Serum biomarkers indicative of treatment response after 12 months of peanut epicutaneous immunotherapy (EPIT) for peanut allergy (</w:t>
      </w:r>
      <w:r w:rsidR="0076402F" w:rsidRPr="0001190E">
        <w:rPr>
          <w:b/>
        </w:rPr>
        <w:t xml:space="preserve">oral </w:t>
      </w:r>
      <w:r w:rsidRPr="0001190E">
        <w:rPr>
          <w:b/>
        </w:rPr>
        <w:t>poster</w:t>
      </w:r>
      <w:r w:rsidR="0076402F" w:rsidRPr="0001190E">
        <w:t>,</w:t>
      </w:r>
      <w:r w:rsidRPr="0001190E">
        <w:t xml:space="preserve"> FAAM 2018).</w:t>
      </w:r>
    </w:p>
    <w:p w14:paraId="47429BF3" w14:textId="77777777" w:rsidR="0076402F" w:rsidRPr="0001190E" w:rsidRDefault="0076402F" w:rsidP="0076402F">
      <w:pPr>
        <w:pStyle w:val="ListParagraph"/>
        <w:numPr>
          <w:ilvl w:val="0"/>
          <w:numId w:val="8"/>
        </w:numPr>
        <w:tabs>
          <w:tab w:val="left" w:pos="1080"/>
        </w:tabs>
        <w:ind w:left="1260" w:hanging="450"/>
      </w:pPr>
      <w:proofErr w:type="spellStart"/>
      <w:r w:rsidRPr="0001190E">
        <w:t>Greenhawt</w:t>
      </w:r>
      <w:proofErr w:type="spellEnd"/>
      <w:r w:rsidRPr="0001190E">
        <w:t xml:space="preserve"> M, </w:t>
      </w:r>
      <w:proofErr w:type="spellStart"/>
      <w:r w:rsidRPr="0001190E">
        <w:t>Carr</w:t>
      </w:r>
      <w:proofErr w:type="spellEnd"/>
      <w:r w:rsidRPr="0001190E">
        <w:t xml:space="preserve"> W, Davis CM, Lieberman JA, Mustafa SS, Green TD, Gramme P, Lambert R, </w:t>
      </w:r>
      <w:r w:rsidRPr="0001190E">
        <w:rPr>
          <w:b/>
        </w:rPr>
        <w:t xml:space="preserve">Fleischer DM. </w:t>
      </w:r>
      <w:r w:rsidRPr="0001190E">
        <w:rPr>
          <w:iCs/>
          <w:color w:val="262626"/>
        </w:rPr>
        <w:t>Serum Biomarkers of Immunomodulation During Peanut Epicutaneous Immunotherapy (EPIT) in Peanut-Allergic Subjects (</w:t>
      </w:r>
      <w:r w:rsidRPr="0001190E">
        <w:rPr>
          <w:b/>
          <w:iCs/>
          <w:color w:val="262626"/>
        </w:rPr>
        <w:t>oral abstract</w:t>
      </w:r>
      <w:r w:rsidRPr="0001190E">
        <w:rPr>
          <w:iCs/>
          <w:color w:val="262626"/>
        </w:rPr>
        <w:t>, ACAAI 2018).</w:t>
      </w:r>
    </w:p>
    <w:p w14:paraId="61658ED8" w14:textId="77777777" w:rsidR="00642954" w:rsidRPr="0001190E" w:rsidRDefault="001726C3" w:rsidP="0076402F">
      <w:pPr>
        <w:pStyle w:val="ListParagraph"/>
        <w:numPr>
          <w:ilvl w:val="0"/>
          <w:numId w:val="8"/>
        </w:numPr>
        <w:tabs>
          <w:tab w:val="left" w:pos="1080"/>
        </w:tabs>
        <w:ind w:left="1260" w:hanging="450"/>
      </w:pPr>
      <w:r w:rsidRPr="0001190E">
        <w:rPr>
          <w:b/>
        </w:rPr>
        <w:t>Fleischer DM</w:t>
      </w:r>
      <w:r w:rsidRPr="0001190E">
        <w:t>, Brown-Whitehorn T, Jones S, Kim E, Nadeau K, Wang J, et al. Epicutaneous Immunotherapy (EPIT) for Peanut Allergy in Young Children</w:t>
      </w:r>
      <w:r w:rsidR="000C1977" w:rsidRPr="0001190E">
        <w:t xml:space="preserve">: The EPITOPE Clinical Trial </w:t>
      </w:r>
      <w:r w:rsidRPr="0001190E">
        <w:t>(poster, AAAAI 2019).</w:t>
      </w:r>
    </w:p>
    <w:p w14:paraId="1025DEF2" w14:textId="77777777" w:rsidR="001B1051" w:rsidRPr="0001190E" w:rsidRDefault="001B1051" w:rsidP="0076402F">
      <w:pPr>
        <w:pStyle w:val="ListParagraph"/>
        <w:numPr>
          <w:ilvl w:val="0"/>
          <w:numId w:val="8"/>
        </w:numPr>
        <w:tabs>
          <w:tab w:val="left" w:pos="1080"/>
        </w:tabs>
        <w:ind w:left="1260" w:hanging="450"/>
      </w:pPr>
      <w:proofErr w:type="spellStart"/>
      <w:r w:rsidRPr="0001190E">
        <w:t>Greiwe</w:t>
      </w:r>
      <w:proofErr w:type="spellEnd"/>
      <w:r w:rsidRPr="0001190E">
        <w:t xml:space="preserve"> J, Oppenheimer J, Bird JA, </w:t>
      </w:r>
      <w:r w:rsidRPr="0001190E">
        <w:rPr>
          <w:b/>
        </w:rPr>
        <w:t>Fleischer DM</w:t>
      </w:r>
      <w:r w:rsidRPr="0001190E">
        <w:t>, Pongracic JA, Greenhawt M. Trends in Oral Food Challenge Practices Among Allergists in the United States – A Workgroup Report (poster AAAAI 2019).</w:t>
      </w:r>
    </w:p>
    <w:p w14:paraId="17E6A1AA" w14:textId="77777777" w:rsidR="001B1051" w:rsidRPr="0001190E" w:rsidRDefault="001B1051" w:rsidP="0076402F">
      <w:pPr>
        <w:pStyle w:val="ListParagraph"/>
        <w:numPr>
          <w:ilvl w:val="0"/>
          <w:numId w:val="8"/>
        </w:numPr>
        <w:tabs>
          <w:tab w:val="left" w:pos="1080"/>
        </w:tabs>
        <w:ind w:left="1260" w:hanging="450"/>
      </w:pPr>
      <w:r w:rsidRPr="0001190E">
        <w:t xml:space="preserve">Hicks A, </w:t>
      </w:r>
      <w:proofErr w:type="spellStart"/>
      <w:r w:rsidRPr="0001190E">
        <w:t>Maiorella</w:t>
      </w:r>
      <w:proofErr w:type="spellEnd"/>
      <w:r w:rsidRPr="0001190E">
        <w:t xml:space="preserve"> A, </w:t>
      </w:r>
      <w:r w:rsidRPr="0001190E">
        <w:rPr>
          <w:b/>
        </w:rPr>
        <w:t>Fleischer DM</w:t>
      </w:r>
      <w:r w:rsidRPr="0001190E">
        <w:t>, Greenhawt M, Venter C. Parental Survey of Accidental Ingestions to Known Food Allerg</w:t>
      </w:r>
      <w:r w:rsidR="000C1977" w:rsidRPr="0001190E">
        <w:t>ens in Pediatric Patients (poster, AAAAI 2019).</w:t>
      </w:r>
    </w:p>
    <w:p w14:paraId="05D4AFA2" w14:textId="77777777" w:rsidR="000C1977" w:rsidRPr="0001190E" w:rsidRDefault="000C1977" w:rsidP="0076402F">
      <w:pPr>
        <w:pStyle w:val="ListParagraph"/>
        <w:numPr>
          <w:ilvl w:val="0"/>
          <w:numId w:val="8"/>
        </w:numPr>
        <w:tabs>
          <w:tab w:val="left" w:pos="1080"/>
        </w:tabs>
        <w:ind w:left="1260" w:hanging="450"/>
      </w:pPr>
      <w:r w:rsidRPr="0001190E">
        <w:t xml:space="preserve">Davis CM, Green TD, Lambert R, </w:t>
      </w:r>
      <w:r w:rsidRPr="0001190E">
        <w:rPr>
          <w:b/>
        </w:rPr>
        <w:t>Fleischer DM</w:t>
      </w:r>
      <w:r w:rsidRPr="0001190E">
        <w:t>. Efficacy and Safety of Epicutaneous Immunotherapy for Peanut Allergy in Subjects With and Without Atopic Dermatitis (poster, AAAAI 2019).</w:t>
      </w:r>
    </w:p>
    <w:p w14:paraId="4B628828" w14:textId="77777777" w:rsidR="000C1977" w:rsidRDefault="000C1977" w:rsidP="000C1977">
      <w:pPr>
        <w:pStyle w:val="ListParagraph"/>
        <w:numPr>
          <w:ilvl w:val="0"/>
          <w:numId w:val="8"/>
        </w:numPr>
        <w:tabs>
          <w:tab w:val="left" w:pos="1080"/>
        </w:tabs>
        <w:ind w:left="1260" w:hanging="450"/>
      </w:pPr>
      <w:r w:rsidRPr="0001190E">
        <w:lastRenderedPageBreak/>
        <w:t xml:space="preserve">Scurlock A, Lappereau-Gallot A, Green T, Peillon A, </w:t>
      </w:r>
      <w:r w:rsidRPr="0001190E">
        <w:rPr>
          <w:b/>
        </w:rPr>
        <w:t>Fleischer DM</w:t>
      </w:r>
      <w:r w:rsidRPr="0001190E">
        <w:t>. Safety and tolerability of epicutaneous immunotherapy (EPIT) for peanut allergy: analysis from two Phase 3 clinical trials (poster, EAACI 2019).</w:t>
      </w:r>
    </w:p>
    <w:p w14:paraId="1E0E4A1D" w14:textId="41B009AE" w:rsidR="002234CB" w:rsidRDefault="002234CB" w:rsidP="002234CB">
      <w:pPr>
        <w:pStyle w:val="ListParagraph"/>
        <w:numPr>
          <w:ilvl w:val="0"/>
          <w:numId w:val="8"/>
        </w:numPr>
        <w:tabs>
          <w:tab w:val="left" w:pos="1080"/>
        </w:tabs>
        <w:ind w:left="1260" w:hanging="450"/>
      </w:pPr>
      <w:r w:rsidRPr="002234CB">
        <w:t>Dunn Galvin</w:t>
      </w:r>
      <w:r>
        <w:t xml:space="preserve"> A</w:t>
      </w:r>
      <w:r w:rsidRPr="002234CB">
        <w:t>, Greenhawt</w:t>
      </w:r>
      <w:r>
        <w:t xml:space="preserve"> M</w:t>
      </w:r>
      <w:r w:rsidRPr="002234CB">
        <w:t>, Campbell</w:t>
      </w:r>
      <w:r>
        <w:t xml:space="preserve"> DE</w:t>
      </w:r>
      <w:r w:rsidRPr="002234CB">
        <w:t>, Green</w:t>
      </w:r>
      <w:r>
        <w:t xml:space="preserve"> TD</w:t>
      </w:r>
      <w:r w:rsidRPr="002234CB">
        <w:t>, Sampson</w:t>
      </w:r>
      <w:r>
        <w:t xml:space="preserve"> HA</w:t>
      </w:r>
      <w:r w:rsidRPr="002234CB">
        <w:t xml:space="preserve">, </w:t>
      </w:r>
      <w:r w:rsidRPr="002234CB">
        <w:rPr>
          <w:b/>
          <w:bCs/>
        </w:rPr>
        <w:t>Fleischer, DM</w:t>
      </w:r>
      <w:r>
        <w:t>.</w:t>
      </w:r>
      <w:r w:rsidRPr="002234CB">
        <w:t xml:space="preserve"> Improvements in Quality of Life Following </w:t>
      </w:r>
      <w:proofErr w:type="spellStart"/>
      <w:r w:rsidRPr="002234CB">
        <w:t>Epicutaneous</w:t>
      </w:r>
      <w:proofErr w:type="spellEnd"/>
      <w:r w:rsidRPr="002234CB">
        <w:t xml:space="preserve"> Peanut Immunotherapy: PEPITES and PEOPLE Studies (oral abstract ACAAI</w:t>
      </w:r>
      <w:r w:rsidR="00B35793">
        <w:t xml:space="preserve"> 2019</w:t>
      </w:r>
      <w:r w:rsidRPr="002234CB">
        <w:t>)</w:t>
      </w:r>
    </w:p>
    <w:p w14:paraId="197023AB" w14:textId="7B9C8FC9" w:rsidR="005434D6" w:rsidRPr="002234CB" w:rsidRDefault="005434D6" w:rsidP="002234CB">
      <w:pPr>
        <w:pStyle w:val="ListParagraph"/>
        <w:numPr>
          <w:ilvl w:val="0"/>
          <w:numId w:val="8"/>
        </w:numPr>
        <w:tabs>
          <w:tab w:val="left" w:pos="1080"/>
        </w:tabs>
        <w:ind w:left="1260" w:hanging="450"/>
      </w:pPr>
      <w:r w:rsidRPr="005434D6">
        <w:rPr>
          <w:b/>
          <w:bCs/>
        </w:rPr>
        <w:t>Fleischer DM</w:t>
      </w:r>
      <w:r>
        <w:t xml:space="preserve">, Sussman G, Beyer K, Hourihane J, Oriel RC, Ford L, et al. Open-label Follow-up of the PEPITES Study (PEOPLE) to Evaluate the Long-term Efficacy and Safety of </w:t>
      </w:r>
      <w:proofErr w:type="spellStart"/>
      <w:r>
        <w:t>Epicutaneous</w:t>
      </w:r>
      <w:proofErr w:type="spellEnd"/>
      <w:r>
        <w:t xml:space="preserve"> Peanut Immunotherapy in Peanut-Allergic Children (poster, AAAAI 2020)</w:t>
      </w:r>
    </w:p>
    <w:p w14:paraId="253DFD60" w14:textId="77777777" w:rsidR="002234CB" w:rsidRPr="0001190E" w:rsidRDefault="002234CB" w:rsidP="002234CB">
      <w:pPr>
        <w:tabs>
          <w:tab w:val="left" w:pos="1080"/>
        </w:tabs>
        <w:ind w:left="810"/>
      </w:pPr>
    </w:p>
    <w:p w14:paraId="562E0040" w14:textId="6E3E890E" w:rsidR="00BE0601" w:rsidRDefault="009166D5" w:rsidP="009166D5">
      <w:pPr>
        <w:tabs>
          <w:tab w:val="left" w:pos="1080"/>
        </w:tabs>
        <w:ind w:left="540"/>
      </w:pPr>
      <w:r>
        <w:t>G. Grant Review Panels:</w:t>
      </w:r>
    </w:p>
    <w:p w14:paraId="701CCBC7" w14:textId="3DAA2BF6" w:rsidR="009166D5" w:rsidRDefault="009166D5" w:rsidP="009166D5">
      <w:pPr>
        <w:ind w:left="1260" w:hanging="450"/>
      </w:pPr>
      <w:r>
        <w:t xml:space="preserve">1. </w:t>
      </w:r>
      <w:r>
        <w:tab/>
        <w:t>Chair, 2020 Peer Reviewed Medical Research Program, Clinical Trials-Food Allergy, Department of Defense Congressionally Directed Medical Research  Programs</w:t>
      </w:r>
    </w:p>
    <w:p w14:paraId="366C27C5" w14:textId="77777777" w:rsidR="009166D5" w:rsidRPr="0001190E" w:rsidRDefault="009166D5" w:rsidP="009166D5">
      <w:pPr>
        <w:tabs>
          <w:tab w:val="left" w:pos="1080"/>
        </w:tabs>
        <w:ind w:left="540"/>
      </w:pPr>
    </w:p>
    <w:p w14:paraId="3DCC6FD1" w14:textId="77777777" w:rsidR="00A07511" w:rsidRPr="0001190E" w:rsidRDefault="00A07511" w:rsidP="00782F4F">
      <w:pPr>
        <w:tabs>
          <w:tab w:val="left" w:pos="1080"/>
        </w:tabs>
      </w:pPr>
    </w:p>
    <w:p w14:paraId="66EA7339" w14:textId="77777777" w:rsidR="00383800" w:rsidRPr="0001190E" w:rsidRDefault="00383800" w:rsidP="00782F4F">
      <w:pPr>
        <w:tabs>
          <w:tab w:val="left" w:pos="1080"/>
        </w:tabs>
      </w:pPr>
    </w:p>
    <w:sectPr w:rsidR="00383800" w:rsidRPr="0001190E" w:rsidSect="004B5334">
      <w:footerReference w:type="even" r:id="rId33"/>
      <w:footerReference w:type="default" r:id="rId3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C515" w14:textId="77777777" w:rsidR="00CD3F51" w:rsidRDefault="00CD3F51">
      <w:r>
        <w:separator/>
      </w:r>
    </w:p>
  </w:endnote>
  <w:endnote w:type="continuationSeparator" w:id="0">
    <w:p w14:paraId="01F230D0" w14:textId="77777777" w:rsidR="00CD3F51" w:rsidRDefault="00C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992A" w14:textId="77777777" w:rsidR="0051536B" w:rsidRDefault="0051536B" w:rsidP="00635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1CA47" w14:textId="77777777" w:rsidR="0051536B" w:rsidRDefault="0051536B" w:rsidP="00A24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780A" w14:textId="77777777" w:rsidR="0051536B" w:rsidRDefault="0051536B" w:rsidP="00635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DBDD1B4" w14:textId="77777777" w:rsidR="0051536B" w:rsidRDefault="0051536B" w:rsidP="00A242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2E27" w14:textId="77777777" w:rsidR="00CD3F51" w:rsidRDefault="00CD3F51">
      <w:r>
        <w:separator/>
      </w:r>
    </w:p>
  </w:footnote>
  <w:footnote w:type="continuationSeparator" w:id="0">
    <w:p w14:paraId="61581B46" w14:textId="77777777" w:rsidR="00CD3F51" w:rsidRDefault="00CD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954"/>
    <w:multiLevelType w:val="hybridMultilevel"/>
    <w:tmpl w:val="468A8346"/>
    <w:lvl w:ilvl="0" w:tplc="E61A31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36E0636"/>
    <w:multiLevelType w:val="hybridMultilevel"/>
    <w:tmpl w:val="077A33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D5A2A8E"/>
    <w:multiLevelType w:val="hybridMultilevel"/>
    <w:tmpl w:val="5778319C"/>
    <w:lvl w:ilvl="0" w:tplc="E2A442A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673C7"/>
    <w:multiLevelType w:val="hybridMultilevel"/>
    <w:tmpl w:val="468A8346"/>
    <w:lvl w:ilvl="0" w:tplc="E61A31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584217"/>
    <w:multiLevelType w:val="hybridMultilevel"/>
    <w:tmpl w:val="D4044118"/>
    <w:lvl w:ilvl="0" w:tplc="0409000F">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875C1"/>
    <w:multiLevelType w:val="hybridMultilevel"/>
    <w:tmpl w:val="92AAF574"/>
    <w:lvl w:ilvl="0" w:tplc="B844BF5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30EA4"/>
    <w:multiLevelType w:val="hybridMultilevel"/>
    <w:tmpl w:val="3020C22A"/>
    <w:lvl w:ilvl="0" w:tplc="B040133E">
      <w:start w:val="2008"/>
      <w:numFmt w:val="decimal"/>
      <w:lvlText w:val="%1"/>
      <w:lvlJc w:val="left"/>
      <w:pPr>
        <w:tabs>
          <w:tab w:val="num" w:pos="2700"/>
        </w:tabs>
        <w:ind w:left="2700" w:hanging="1800"/>
      </w:pPr>
      <w:rPr>
        <w:rFonts w:hint="default"/>
      </w:rPr>
    </w:lvl>
    <w:lvl w:ilvl="1" w:tplc="62966FDC">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40E547DD"/>
    <w:multiLevelType w:val="hybridMultilevel"/>
    <w:tmpl w:val="459CC516"/>
    <w:lvl w:ilvl="0" w:tplc="88FA888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493DCF"/>
    <w:multiLevelType w:val="hybridMultilevel"/>
    <w:tmpl w:val="F9E449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A845F60"/>
    <w:multiLevelType w:val="hybridMultilevel"/>
    <w:tmpl w:val="FDCC4834"/>
    <w:lvl w:ilvl="0" w:tplc="6792D760">
      <w:start w:val="2008"/>
      <w:numFmt w:val="decimal"/>
      <w:lvlText w:val="%1"/>
      <w:lvlJc w:val="left"/>
      <w:pPr>
        <w:tabs>
          <w:tab w:val="num" w:pos="810"/>
        </w:tabs>
        <w:ind w:left="810" w:hanging="198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90"/>
        </w:tabs>
        <w:ind w:left="-90" w:hanging="360"/>
      </w:pPr>
    </w:lvl>
    <w:lvl w:ilvl="4" w:tplc="04090019" w:tentative="1">
      <w:start w:val="1"/>
      <w:numFmt w:val="lowerLetter"/>
      <w:lvlText w:val="%5."/>
      <w:lvlJc w:val="left"/>
      <w:pPr>
        <w:tabs>
          <w:tab w:val="num" w:pos="630"/>
        </w:tabs>
        <w:ind w:left="630" w:hanging="360"/>
      </w:pPr>
    </w:lvl>
    <w:lvl w:ilvl="5" w:tplc="0409001B" w:tentative="1">
      <w:start w:val="1"/>
      <w:numFmt w:val="lowerRoman"/>
      <w:lvlText w:val="%6."/>
      <w:lvlJc w:val="right"/>
      <w:pPr>
        <w:tabs>
          <w:tab w:val="num" w:pos="1350"/>
        </w:tabs>
        <w:ind w:left="1350" w:hanging="180"/>
      </w:pPr>
    </w:lvl>
    <w:lvl w:ilvl="6" w:tplc="0409000F" w:tentative="1">
      <w:start w:val="1"/>
      <w:numFmt w:val="decimal"/>
      <w:lvlText w:val="%7."/>
      <w:lvlJc w:val="left"/>
      <w:pPr>
        <w:tabs>
          <w:tab w:val="num" w:pos="2070"/>
        </w:tabs>
        <w:ind w:left="2070" w:hanging="360"/>
      </w:pPr>
    </w:lvl>
    <w:lvl w:ilvl="7" w:tplc="04090019" w:tentative="1">
      <w:start w:val="1"/>
      <w:numFmt w:val="lowerLetter"/>
      <w:lvlText w:val="%8."/>
      <w:lvlJc w:val="left"/>
      <w:pPr>
        <w:tabs>
          <w:tab w:val="num" w:pos="2790"/>
        </w:tabs>
        <w:ind w:left="2790" w:hanging="360"/>
      </w:pPr>
    </w:lvl>
    <w:lvl w:ilvl="8" w:tplc="0409001B" w:tentative="1">
      <w:start w:val="1"/>
      <w:numFmt w:val="lowerRoman"/>
      <w:lvlText w:val="%9."/>
      <w:lvlJc w:val="right"/>
      <w:pPr>
        <w:tabs>
          <w:tab w:val="num" w:pos="3510"/>
        </w:tabs>
        <w:ind w:left="3510" w:hanging="180"/>
      </w:pPr>
    </w:lvl>
  </w:abstractNum>
  <w:abstractNum w:abstractNumId="10" w15:restartNumberingAfterBreak="0">
    <w:nsid w:val="4C9E20F2"/>
    <w:multiLevelType w:val="hybridMultilevel"/>
    <w:tmpl w:val="57A008C4"/>
    <w:lvl w:ilvl="0" w:tplc="BE5EC41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71462CC"/>
    <w:multiLevelType w:val="hybridMultilevel"/>
    <w:tmpl w:val="631CC8BC"/>
    <w:lvl w:ilvl="0" w:tplc="DF9C12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8E17703"/>
    <w:multiLevelType w:val="hybridMultilevel"/>
    <w:tmpl w:val="2BD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1267A"/>
    <w:multiLevelType w:val="hybridMultilevel"/>
    <w:tmpl w:val="B6149498"/>
    <w:lvl w:ilvl="0" w:tplc="A24A5F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797584B"/>
    <w:multiLevelType w:val="hybridMultilevel"/>
    <w:tmpl w:val="24F2E236"/>
    <w:lvl w:ilvl="0" w:tplc="3252FBDE">
      <w:start w:val="2005"/>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3390A"/>
    <w:multiLevelType w:val="hybridMultilevel"/>
    <w:tmpl w:val="EB8CDE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37106AE"/>
    <w:multiLevelType w:val="hybridMultilevel"/>
    <w:tmpl w:val="459CC516"/>
    <w:lvl w:ilvl="0" w:tplc="88FA888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3025EE"/>
    <w:multiLevelType w:val="hybridMultilevel"/>
    <w:tmpl w:val="AB008E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C0D6354"/>
    <w:multiLevelType w:val="hybridMultilevel"/>
    <w:tmpl w:val="BBA2EF74"/>
    <w:lvl w:ilvl="0" w:tplc="DF4873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F801697"/>
    <w:multiLevelType w:val="hybridMultilevel"/>
    <w:tmpl w:val="02BC4B1C"/>
    <w:lvl w:ilvl="0" w:tplc="0012FCEA">
      <w:start w:val="1"/>
      <w:numFmt w:val="decimal"/>
      <w:lvlText w:val="%1."/>
      <w:lvlJc w:val="left"/>
      <w:pPr>
        <w:tabs>
          <w:tab w:val="num" w:pos="7290"/>
        </w:tabs>
        <w:ind w:left="7290" w:hanging="360"/>
      </w:pPr>
      <w:rPr>
        <w:rFonts w:ascii="Times New Roman" w:eastAsia="Times New Roman" w:hAnsi="Times New Roman" w:cs="Times New Roman"/>
      </w:rPr>
    </w:lvl>
    <w:lvl w:ilvl="1" w:tplc="04090019">
      <w:start w:val="1"/>
      <w:numFmt w:val="lowerLetter"/>
      <w:lvlText w:val="%2."/>
      <w:lvlJc w:val="left"/>
      <w:pPr>
        <w:tabs>
          <w:tab w:val="num" w:pos="8010"/>
        </w:tabs>
        <w:ind w:left="8010" w:hanging="360"/>
      </w:pPr>
    </w:lvl>
    <w:lvl w:ilvl="2" w:tplc="0409001B" w:tentative="1">
      <w:start w:val="1"/>
      <w:numFmt w:val="lowerRoman"/>
      <w:lvlText w:val="%3."/>
      <w:lvlJc w:val="right"/>
      <w:pPr>
        <w:tabs>
          <w:tab w:val="num" w:pos="8730"/>
        </w:tabs>
        <w:ind w:left="8730" w:hanging="180"/>
      </w:pPr>
    </w:lvl>
    <w:lvl w:ilvl="3" w:tplc="0409000F" w:tentative="1">
      <w:start w:val="1"/>
      <w:numFmt w:val="decimal"/>
      <w:lvlText w:val="%4."/>
      <w:lvlJc w:val="left"/>
      <w:pPr>
        <w:tabs>
          <w:tab w:val="num" w:pos="9450"/>
        </w:tabs>
        <w:ind w:left="9450" w:hanging="360"/>
      </w:pPr>
    </w:lvl>
    <w:lvl w:ilvl="4" w:tplc="04090019" w:tentative="1">
      <w:start w:val="1"/>
      <w:numFmt w:val="lowerLetter"/>
      <w:lvlText w:val="%5."/>
      <w:lvlJc w:val="left"/>
      <w:pPr>
        <w:tabs>
          <w:tab w:val="num" w:pos="10170"/>
        </w:tabs>
        <w:ind w:left="10170" w:hanging="360"/>
      </w:pPr>
    </w:lvl>
    <w:lvl w:ilvl="5" w:tplc="0409001B" w:tentative="1">
      <w:start w:val="1"/>
      <w:numFmt w:val="lowerRoman"/>
      <w:lvlText w:val="%6."/>
      <w:lvlJc w:val="right"/>
      <w:pPr>
        <w:tabs>
          <w:tab w:val="num" w:pos="10890"/>
        </w:tabs>
        <w:ind w:left="10890" w:hanging="180"/>
      </w:pPr>
    </w:lvl>
    <w:lvl w:ilvl="6" w:tplc="0409000F" w:tentative="1">
      <w:start w:val="1"/>
      <w:numFmt w:val="decimal"/>
      <w:lvlText w:val="%7."/>
      <w:lvlJc w:val="left"/>
      <w:pPr>
        <w:tabs>
          <w:tab w:val="num" w:pos="11610"/>
        </w:tabs>
        <w:ind w:left="11610" w:hanging="360"/>
      </w:pPr>
    </w:lvl>
    <w:lvl w:ilvl="7" w:tplc="04090019" w:tentative="1">
      <w:start w:val="1"/>
      <w:numFmt w:val="lowerLetter"/>
      <w:lvlText w:val="%8."/>
      <w:lvlJc w:val="left"/>
      <w:pPr>
        <w:tabs>
          <w:tab w:val="num" w:pos="12330"/>
        </w:tabs>
        <w:ind w:left="12330" w:hanging="360"/>
      </w:pPr>
    </w:lvl>
    <w:lvl w:ilvl="8" w:tplc="0409001B" w:tentative="1">
      <w:start w:val="1"/>
      <w:numFmt w:val="lowerRoman"/>
      <w:lvlText w:val="%9."/>
      <w:lvlJc w:val="right"/>
      <w:pPr>
        <w:tabs>
          <w:tab w:val="num" w:pos="13050"/>
        </w:tabs>
        <w:ind w:left="13050" w:hanging="180"/>
      </w:pPr>
    </w:lvl>
  </w:abstractNum>
  <w:num w:numId="1">
    <w:abstractNumId w:val="9"/>
  </w:num>
  <w:num w:numId="2">
    <w:abstractNumId w:val="6"/>
  </w:num>
  <w:num w:numId="3">
    <w:abstractNumId w:val="19"/>
  </w:num>
  <w:num w:numId="4">
    <w:abstractNumId w:val="3"/>
  </w:num>
  <w:num w:numId="5">
    <w:abstractNumId w:val="11"/>
  </w:num>
  <w:num w:numId="6">
    <w:abstractNumId w:val="18"/>
  </w:num>
  <w:num w:numId="7">
    <w:abstractNumId w:val="13"/>
  </w:num>
  <w:num w:numId="8">
    <w:abstractNumId w:val="16"/>
  </w:num>
  <w:num w:numId="9">
    <w:abstractNumId w:val="5"/>
  </w:num>
  <w:num w:numId="10">
    <w:abstractNumId w:val="4"/>
  </w:num>
  <w:num w:numId="11">
    <w:abstractNumId w:val="10"/>
  </w:num>
  <w:num w:numId="12">
    <w:abstractNumId w:val="17"/>
  </w:num>
  <w:num w:numId="13">
    <w:abstractNumId w:val="0"/>
  </w:num>
  <w:num w:numId="14">
    <w:abstractNumId w:val="7"/>
  </w:num>
  <w:num w:numId="15">
    <w:abstractNumId w:val="14"/>
  </w:num>
  <w:num w:numId="16">
    <w:abstractNumId w:val="2"/>
  </w:num>
  <w:num w:numId="17">
    <w:abstractNumId w:val="12"/>
  </w:num>
  <w:num w:numId="18">
    <w:abstractNumId w:val="8"/>
  </w:num>
  <w:num w:numId="19">
    <w:abstractNumId w:val="15"/>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0D"/>
    <w:rsid w:val="00002797"/>
    <w:rsid w:val="000036F0"/>
    <w:rsid w:val="0001190E"/>
    <w:rsid w:val="0002097F"/>
    <w:rsid w:val="0002288D"/>
    <w:rsid w:val="00023423"/>
    <w:rsid w:val="000274B0"/>
    <w:rsid w:val="00027F33"/>
    <w:rsid w:val="0003180F"/>
    <w:rsid w:val="00031A89"/>
    <w:rsid w:val="000352EF"/>
    <w:rsid w:val="00050CC5"/>
    <w:rsid w:val="0005565E"/>
    <w:rsid w:val="000556A5"/>
    <w:rsid w:val="000568DC"/>
    <w:rsid w:val="00057A36"/>
    <w:rsid w:val="000628DB"/>
    <w:rsid w:val="000644B4"/>
    <w:rsid w:val="000659DD"/>
    <w:rsid w:val="0006667C"/>
    <w:rsid w:val="00067A0C"/>
    <w:rsid w:val="000726D4"/>
    <w:rsid w:val="00072981"/>
    <w:rsid w:val="00072EFD"/>
    <w:rsid w:val="0007711F"/>
    <w:rsid w:val="000802AA"/>
    <w:rsid w:val="00082628"/>
    <w:rsid w:val="0008728A"/>
    <w:rsid w:val="0009055B"/>
    <w:rsid w:val="000949FE"/>
    <w:rsid w:val="000A655A"/>
    <w:rsid w:val="000B2329"/>
    <w:rsid w:val="000B32B1"/>
    <w:rsid w:val="000C1977"/>
    <w:rsid w:val="000C557B"/>
    <w:rsid w:val="000C58EB"/>
    <w:rsid w:val="000C6A8E"/>
    <w:rsid w:val="000D0D7E"/>
    <w:rsid w:val="000D1C37"/>
    <w:rsid w:val="000E0328"/>
    <w:rsid w:val="000E38CA"/>
    <w:rsid w:val="000E3C97"/>
    <w:rsid w:val="000E4D0A"/>
    <w:rsid w:val="000E5B31"/>
    <w:rsid w:val="000E6180"/>
    <w:rsid w:val="000E623E"/>
    <w:rsid w:val="000E7DBF"/>
    <w:rsid w:val="000F4F4C"/>
    <w:rsid w:val="000F74CB"/>
    <w:rsid w:val="000F7A82"/>
    <w:rsid w:val="00106C41"/>
    <w:rsid w:val="0010714E"/>
    <w:rsid w:val="001109B8"/>
    <w:rsid w:val="00112E2D"/>
    <w:rsid w:val="0011409C"/>
    <w:rsid w:val="00117887"/>
    <w:rsid w:val="00124259"/>
    <w:rsid w:val="00131857"/>
    <w:rsid w:val="00131FE6"/>
    <w:rsid w:val="00133A8D"/>
    <w:rsid w:val="00140EE7"/>
    <w:rsid w:val="0014430F"/>
    <w:rsid w:val="00144C52"/>
    <w:rsid w:val="00147775"/>
    <w:rsid w:val="00147A31"/>
    <w:rsid w:val="00152384"/>
    <w:rsid w:val="00153C00"/>
    <w:rsid w:val="00160267"/>
    <w:rsid w:val="00164815"/>
    <w:rsid w:val="00165AE2"/>
    <w:rsid w:val="00165CE5"/>
    <w:rsid w:val="0016694A"/>
    <w:rsid w:val="001726C3"/>
    <w:rsid w:val="00173E98"/>
    <w:rsid w:val="00175642"/>
    <w:rsid w:val="001811BB"/>
    <w:rsid w:val="00181C07"/>
    <w:rsid w:val="00184FEE"/>
    <w:rsid w:val="00191893"/>
    <w:rsid w:val="00192384"/>
    <w:rsid w:val="00193856"/>
    <w:rsid w:val="00194179"/>
    <w:rsid w:val="001970DD"/>
    <w:rsid w:val="001975A2"/>
    <w:rsid w:val="00197D4B"/>
    <w:rsid w:val="001A1B7B"/>
    <w:rsid w:val="001A5057"/>
    <w:rsid w:val="001A7890"/>
    <w:rsid w:val="001B0966"/>
    <w:rsid w:val="001B1051"/>
    <w:rsid w:val="001B1CB5"/>
    <w:rsid w:val="001B22A2"/>
    <w:rsid w:val="001B2550"/>
    <w:rsid w:val="001B746C"/>
    <w:rsid w:val="001B7998"/>
    <w:rsid w:val="001C336C"/>
    <w:rsid w:val="001C581F"/>
    <w:rsid w:val="001D16E8"/>
    <w:rsid w:val="001D1C24"/>
    <w:rsid w:val="001D400A"/>
    <w:rsid w:val="001E01CA"/>
    <w:rsid w:val="001E021B"/>
    <w:rsid w:val="001E04C2"/>
    <w:rsid w:val="001E1011"/>
    <w:rsid w:val="001E2E28"/>
    <w:rsid w:val="001E5903"/>
    <w:rsid w:val="001F54C9"/>
    <w:rsid w:val="00200191"/>
    <w:rsid w:val="002049C9"/>
    <w:rsid w:val="002062AF"/>
    <w:rsid w:val="0022027E"/>
    <w:rsid w:val="00220400"/>
    <w:rsid w:val="002234CB"/>
    <w:rsid w:val="002262F6"/>
    <w:rsid w:val="0022719B"/>
    <w:rsid w:val="0022721B"/>
    <w:rsid w:val="00231FC3"/>
    <w:rsid w:val="002341EE"/>
    <w:rsid w:val="00235273"/>
    <w:rsid w:val="00235A62"/>
    <w:rsid w:val="002374AF"/>
    <w:rsid w:val="0024564B"/>
    <w:rsid w:val="00253553"/>
    <w:rsid w:val="002548E1"/>
    <w:rsid w:val="002562AD"/>
    <w:rsid w:val="0025648A"/>
    <w:rsid w:val="00256ABB"/>
    <w:rsid w:val="00257376"/>
    <w:rsid w:val="002609B8"/>
    <w:rsid w:val="00266736"/>
    <w:rsid w:val="00267F25"/>
    <w:rsid w:val="0027188F"/>
    <w:rsid w:val="002772D9"/>
    <w:rsid w:val="0028034D"/>
    <w:rsid w:val="00294DA9"/>
    <w:rsid w:val="002955B7"/>
    <w:rsid w:val="002A1508"/>
    <w:rsid w:val="002A5B46"/>
    <w:rsid w:val="002A6220"/>
    <w:rsid w:val="002B0C97"/>
    <w:rsid w:val="002B19ED"/>
    <w:rsid w:val="002B2C86"/>
    <w:rsid w:val="002B365C"/>
    <w:rsid w:val="002B374D"/>
    <w:rsid w:val="002B6359"/>
    <w:rsid w:val="002B6562"/>
    <w:rsid w:val="002C4ED9"/>
    <w:rsid w:val="002C5D54"/>
    <w:rsid w:val="002C6903"/>
    <w:rsid w:val="002D3C6C"/>
    <w:rsid w:val="002D4695"/>
    <w:rsid w:val="002D4B9C"/>
    <w:rsid w:val="002D5547"/>
    <w:rsid w:val="002D5D43"/>
    <w:rsid w:val="002E23A7"/>
    <w:rsid w:val="002E3C4B"/>
    <w:rsid w:val="002E56BE"/>
    <w:rsid w:val="002E595D"/>
    <w:rsid w:val="002F4AC2"/>
    <w:rsid w:val="002F63BA"/>
    <w:rsid w:val="0030048D"/>
    <w:rsid w:val="003105FC"/>
    <w:rsid w:val="00311A08"/>
    <w:rsid w:val="00313EB4"/>
    <w:rsid w:val="00314901"/>
    <w:rsid w:val="00320178"/>
    <w:rsid w:val="0032042A"/>
    <w:rsid w:val="003249F1"/>
    <w:rsid w:val="00325495"/>
    <w:rsid w:val="00327A38"/>
    <w:rsid w:val="00331CB8"/>
    <w:rsid w:val="003341B9"/>
    <w:rsid w:val="00334274"/>
    <w:rsid w:val="003364DA"/>
    <w:rsid w:val="00336B11"/>
    <w:rsid w:val="00341405"/>
    <w:rsid w:val="00357736"/>
    <w:rsid w:val="00363B92"/>
    <w:rsid w:val="00364A8F"/>
    <w:rsid w:val="003657B1"/>
    <w:rsid w:val="00376560"/>
    <w:rsid w:val="003806E5"/>
    <w:rsid w:val="003820FD"/>
    <w:rsid w:val="0038239E"/>
    <w:rsid w:val="00383800"/>
    <w:rsid w:val="003959CB"/>
    <w:rsid w:val="003A5057"/>
    <w:rsid w:val="003B4F91"/>
    <w:rsid w:val="003B7080"/>
    <w:rsid w:val="003C0F47"/>
    <w:rsid w:val="003C3E46"/>
    <w:rsid w:val="003C5CE5"/>
    <w:rsid w:val="003C7684"/>
    <w:rsid w:val="003D047B"/>
    <w:rsid w:val="003D5666"/>
    <w:rsid w:val="003E0A50"/>
    <w:rsid w:val="003E2CC0"/>
    <w:rsid w:val="003E44C4"/>
    <w:rsid w:val="003E75F8"/>
    <w:rsid w:val="003F5997"/>
    <w:rsid w:val="003F65BA"/>
    <w:rsid w:val="00401ACF"/>
    <w:rsid w:val="00404408"/>
    <w:rsid w:val="00410B9F"/>
    <w:rsid w:val="00412FB2"/>
    <w:rsid w:val="0042778E"/>
    <w:rsid w:val="00430CF1"/>
    <w:rsid w:val="00431E5D"/>
    <w:rsid w:val="0043388D"/>
    <w:rsid w:val="00433EC3"/>
    <w:rsid w:val="00436AC0"/>
    <w:rsid w:val="00441466"/>
    <w:rsid w:val="0044566E"/>
    <w:rsid w:val="00452DFA"/>
    <w:rsid w:val="00455829"/>
    <w:rsid w:val="00456FF1"/>
    <w:rsid w:val="00461823"/>
    <w:rsid w:val="00462091"/>
    <w:rsid w:val="00464E01"/>
    <w:rsid w:val="00464FD4"/>
    <w:rsid w:val="00467344"/>
    <w:rsid w:val="0046774B"/>
    <w:rsid w:val="004700BD"/>
    <w:rsid w:val="00471799"/>
    <w:rsid w:val="00471D47"/>
    <w:rsid w:val="004848B3"/>
    <w:rsid w:val="00487EF7"/>
    <w:rsid w:val="00490F49"/>
    <w:rsid w:val="004910A8"/>
    <w:rsid w:val="00494BC7"/>
    <w:rsid w:val="004959FF"/>
    <w:rsid w:val="0049632D"/>
    <w:rsid w:val="00496C64"/>
    <w:rsid w:val="004A2066"/>
    <w:rsid w:val="004A212C"/>
    <w:rsid w:val="004A2151"/>
    <w:rsid w:val="004B006A"/>
    <w:rsid w:val="004B3F69"/>
    <w:rsid w:val="004B4123"/>
    <w:rsid w:val="004B5334"/>
    <w:rsid w:val="004B6803"/>
    <w:rsid w:val="004B73E3"/>
    <w:rsid w:val="004C25B6"/>
    <w:rsid w:val="004C309F"/>
    <w:rsid w:val="004C6294"/>
    <w:rsid w:val="004C7B26"/>
    <w:rsid w:val="004D74D4"/>
    <w:rsid w:val="004E1D7E"/>
    <w:rsid w:val="004E3166"/>
    <w:rsid w:val="004F1D57"/>
    <w:rsid w:val="004F23F9"/>
    <w:rsid w:val="004F6F3E"/>
    <w:rsid w:val="005003DE"/>
    <w:rsid w:val="00500A85"/>
    <w:rsid w:val="005025FD"/>
    <w:rsid w:val="005068FC"/>
    <w:rsid w:val="00511B9E"/>
    <w:rsid w:val="00513187"/>
    <w:rsid w:val="00514641"/>
    <w:rsid w:val="0051536B"/>
    <w:rsid w:val="0052080D"/>
    <w:rsid w:val="0052089D"/>
    <w:rsid w:val="00525B20"/>
    <w:rsid w:val="00527177"/>
    <w:rsid w:val="005317C4"/>
    <w:rsid w:val="00532959"/>
    <w:rsid w:val="00532CAF"/>
    <w:rsid w:val="00540934"/>
    <w:rsid w:val="005422F9"/>
    <w:rsid w:val="005434D6"/>
    <w:rsid w:val="005500FC"/>
    <w:rsid w:val="00550D3E"/>
    <w:rsid w:val="005516D8"/>
    <w:rsid w:val="0055174F"/>
    <w:rsid w:val="00554363"/>
    <w:rsid w:val="00554BF9"/>
    <w:rsid w:val="00561E6C"/>
    <w:rsid w:val="00561F19"/>
    <w:rsid w:val="005704C5"/>
    <w:rsid w:val="00570BCA"/>
    <w:rsid w:val="0057124F"/>
    <w:rsid w:val="00572F26"/>
    <w:rsid w:val="005733C9"/>
    <w:rsid w:val="00577964"/>
    <w:rsid w:val="0058135B"/>
    <w:rsid w:val="00581D1A"/>
    <w:rsid w:val="00582161"/>
    <w:rsid w:val="005823AF"/>
    <w:rsid w:val="005847DC"/>
    <w:rsid w:val="00584B83"/>
    <w:rsid w:val="00587813"/>
    <w:rsid w:val="005905EF"/>
    <w:rsid w:val="005A16FC"/>
    <w:rsid w:val="005A5699"/>
    <w:rsid w:val="005A6BD0"/>
    <w:rsid w:val="005A78DE"/>
    <w:rsid w:val="005B4303"/>
    <w:rsid w:val="005B45AA"/>
    <w:rsid w:val="005C22C1"/>
    <w:rsid w:val="005C2FD8"/>
    <w:rsid w:val="005C3662"/>
    <w:rsid w:val="005C3B77"/>
    <w:rsid w:val="005D0C48"/>
    <w:rsid w:val="005D12E4"/>
    <w:rsid w:val="005D2054"/>
    <w:rsid w:val="005D66BF"/>
    <w:rsid w:val="005D67AE"/>
    <w:rsid w:val="005E4B6E"/>
    <w:rsid w:val="005E557C"/>
    <w:rsid w:val="005F2CF8"/>
    <w:rsid w:val="005F328D"/>
    <w:rsid w:val="005F38F6"/>
    <w:rsid w:val="005F3ACC"/>
    <w:rsid w:val="005F5D99"/>
    <w:rsid w:val="006034E5"/>
    <w:rsid w:val="00603CCE"/>
    <w:rsid w:val="00607670"/>
    <w:rsid w:val="006147F8"/>
    <w:rsid w:val="0061799B"/>
    <w:rsid w:val="00620483"/>
    <w:rsid w:val="00620E23"/>
    <w:rsid w:val="00620ED1"/>
    <w:rsid w:val="00621A54"/>
    <w:rsid w:val="00622EB1"/>
    <w:rsid w:val="00627F6F"/>
    <w:rsid w:val="006302B6"/>
    <w:rsid w:val="00631158"/>
    <w:rsid w:val="006352B5"/>
    <w:rsid w:val="00635538"/>
    <w:rsid w:val="00641CBB"/>
    <w:rsid w:val="00642954"/>
    <w:rsid w:val="006472F7"/>
    <w:rsid w:val="0064752C"/>
    <w:rsid w:val="006477D0"/>
    <w:rsid w:val="00650B4B"/>
    <w:rsid w:val="00651AF6"/>
    <w:rsid w:val="00653980"/>
    <w:rsid w:val="00656449"/>
    <w:rsid w:val="0066287E"/>
    <w:rsid w:val="006630EC"/>
    <w:rsid w:val="00663A33"/>
    <w:rsid w:val="00664F7E"/>
    <w:rsid w:val="00667A37"/>
    <w:rsid w:val="006712B3"/>
    <w:rsid w:val="006729BD"/>
    <w:rsid w:val="00674E44"/>
    <w:rsid w:val="00675B0B"/>
    <w:rsid w:val="00687635"/>
    <w:rsid w:val="00687962"/>
    <w:rsid w:val="006927E1"/>
    <w:rsid w:val="006A0116"/>
    <w:rsid w:val="006A1759"/>
    <w:rsid w:val="006A185E"/>
    <w:rsid w:val="006A48CD"/>
    <w:rsid w:val="006B328E"/>
    <w:rsid w:val="006B38DD"/>
    <w:rsid w:val="006B4C3F"/>
    <w:rsid w:val="006B5899"/>
    <w:rsid w:val="006B5C9D"/>
    <w:rsid w:val="006C2589"/>
    <w:rsid w:val="006C2655"/>
    <w:rsid w:val="006C3407"/>
    <w:rsid w:val="006C5A05"/>
    <w:rsid w:val="006D18AA"/>
    <w:rsid w:val="006D63B5"/>
    <w:rsid w:val="006D6D57"/>
    <w:rsid w:val="006E22F9"/>
    <w:rsid w:val="006E2F97"/>
    <w:rsid w:val="006F1869"/>
    <w:rsid w:val="006F3F90"/>
    <w:rsid w:val="006F482C"/>
    <w:rsid w:val="006F7F63"/>
    <w:rsid w:val="00711EEA"/>
    <w:rsid w:val="0071344E"/>
    <w:rsid w:val="00715B28"/>
    <w:rsid w:val="00721989"/>
    <w:rsid w:val="00722AB4"/>
    <w:rsid w:val="00723903"/>
    <w:rsid w:val="00732856"/>
    <w:rsid w:val="007378D7"/>
    <w:rsid w:val="0074068E"/>
    <w:rsid w:val="00743FA5"/>
    <w:rsid w:val="00747147"/>
    <w:rsid w:val="007476E6"/>
    <w:rsid w:val="007478C4"/>
    <w:rsid w:val="00750767"/>
    <w:rsid w:val="00751A57"/>
    <w:rsid w:val="00754082"/>
    <w:rsid w:val="007576CC"/>
    <w:rsid w:val="007609BB"/>
    <w:rsid w:val="0076289C"/>
    <w:rsid w:val="007628E0"/>
    <w:rsid w:val="0076402F"/>
    <w:rsid w:val="007660E2"/>
    <w:rsid w:val="00775824"/>
    <w:rsid w:val="00781620"/>
    <w:rsid w:val="00782F4F"/>
    <w:rsid w:val="0078647D"/>
    <w:rsid w:val="00786C15"/>
    <w:rsid w:val="00790174"/>
    <w:rsid w:val="00791751"/>
    <w:rsid w:val="0079196B"/>
    <w:rsid w:val="00793F6D"/>
    <w:rsid w:val="0079620C"/>
    <w:rsid w:val="00796384"/>
    <w:rsid w:val="007A1D69"/>
    <w:rsid w:val="007A30CF"/>
    <w:rsid w:val="007A465B"/>
    <w:rsid w:val="007A7152"/>
    <w:rsid w:val="007A75FC"/>
    <w:rsid w:val="007B0184"/>
    <w:rsid w:val="007B03A5"/>
    <w:rsid w:val="007B1D9D"/>
    <w:rsid w:val="007B76B7"/>
    <w:rsid w:val="007C1415"/>
    <w:rsid w:val="007C1CB7"/>
    <w:rsid w:val="007C292B"/>
    <w:rsid w:val="007C2E46"/>
    <w:rsid w:val="007C31EB"/>
    <w:rsid w:val="007C6896"/>
    <w:rsid w:val="007C6E1B"/>
    <w:rsid w:val="007C6E67"/>
    <w:rsid w:val="007D0CDD"/>
    <w:rsid w:val="007D12BD"/>
    <w:rsid w:val="007D1B10"/>
    <w:rsid w:val="007D1DFC"/>
    <w:rsid w:val="007E3B20"/>
    <w:rsid w:val="007E4D60"/>
    <w:rsid w:val="007E5A64"/>
    <w:rsid w:val="007E5E96"/>
    <w:rsid w:val="007F234B"/>
    <w:rsid w:val="007F263D"/>
    <w:rsid w:val="007F27DA"/>
    <w:rsid w:val="007F39CB"/>
    <w:rsid w:val="007F425B"/>
    <w:rsid w:val="007F4D6F"/>
    <w:rsid w:val="007F6854"/>
    <w:rsid w:val="00802483"/>
    <w:rsid w:val="00812DC0"/>
    <w:rsid w:val="00813158"/>
    <w:rsid w:val="0081466D"/>
    <w:rsid w:val="00820409"/>
    <w:rsid w:val="00821D96"/>
    <w:rsid w:val="00823824"/>
    <w:rsid w:val="00824183"/>
    <w:rsid w:val="00836D74"/>
    <w:rsid w:val="00840266"/>
    <w:rsid w:val="00842B53"/>
    <w:rsid w:val="00844240"/>
    <w:rsid w:val="00846BAB"/>
    <w:rsid w:val="00850424"/>
    <w:rsid w:val="00850B8F"/>
    <w:rsid w:val="008608F7"/>
    <w:rsid w:val="008621A9"/>
    <w:rsid w:val="00870A64"/>
    <w:rsid w:val="00873128"/>
    <w:rsid w:val="00875EBB"/>
    <w:rsid w:val="00884C4A"/>
    <w:rsid w:val="00896A02"/>
    <w:rsid w:val="008A0BFC"/>
    <w:rsid w:val="008A10FB"/>
    <w:rsid w:val="008A19B8"/>
    <w:rsid w:val="008A1C66"/>
    <w:rsid w:val="008A69A9"/>
    <w:rsid w:val="008A6D6F"/>
    <w:rsid w:val="008B00D4"/>
    <w:rsid w:val="008B0C4E"/>
    <w:rsid w:val="008B2173"/>
    <w:rsid w:val="008B348B"/>
    <w:rsid w:val="008C22FD"/>
    <w:rsid w:val="008C25E2"/>
    <w:rsid w:val="008C382B"/>
    <w:rsid w:val="008C4615"/>
    <w:rsid w:val="008C54A4"/>
    <w:rsid w:val="008C7671"/>
    <w:rsid w:val="008D30B4"/>
    <w:rsid w:val="008E22D4"/>
    <w:rsid w:val="008E5F40"/>
    <w:rsid w:val="008F579E"/>
    <w:rsid w:val="008F5E6D"/>
    <w:rsid w:val="00902C42"/>
    <w:rsid w:val="0090612D"/>
    <w:rsid w:val="009072B6"/>
    <w:rsid w:val="00907578"/>
    <w:rsid w:val="009105D3"/>
    <w:rsid w:val="009123A6"/>
    <w:rsid w:val="0091370E"/>
    <w:rsid w:val="009166D5"/>
    <w:rsid w:val="00922FB8"/>
    <w:rsid w:val="00926B06"/>
    <w:rsid w:val="00926F85"/>
    <w:rsid w:val="0092716C"/>
    <w:rsid w:val="00930053"/>
    <w:rsid w:val="009301D5"/>
    <w:rsid w:val="00934DD6"/>
    <w:rsid w:val="00936618"/>
    <w:rsid w:val="0094185C"/>
    <w:rsid w:val="00941BBE"/>
    <w:rsid w:val="0094492A"/>
    <w:rsid w:val="00945E3C"/>
    <w:rsid w:val="00953598"/>
    <w:rsid w:val="0095493A"/>
    <w:rsid w:val="00954DDE"/>
    <w:rsid w:val="00960D41"/>
    <w:rsid w:val="00962594"/>
    <w:rsid w:val="00963EB9"/>
    <w:rsid w:val="00964AFF"/>
    <w:rsid w:val="00966376"/>
    <w:rsid w:val="00966779"/>
    <w:rsid w:val="0097398D"/>
    <w:rsid w:val="0097412A"/>
    <w:rsid w:val="00976F3B"/>
    <w:rsid w:val="00977828"/>
    <w:rsid w:val="00977E10"/>
    <w:rsid w:val="00980359"/>
    <w:rsid w:val="0098092D"/>
    <w:rsid w:val="00995920"/>
    <w:rsid w:val="00997576"/>
    <w:rsid w:val="00997C56"/>
    <w:rsid w:val="009A1C93"/>
    <w:rsid w:val="009A4123"/>
    <w:rsid w:val="009A578C"/>
    <w:rsid w:val="009A649A"/>
    <w:rsid w:val="009A6560"/>
    <w:rsid w:val="009B130B"/>
    <w:rsid w:val="009B2A94"/>
    <w:rsid w:val="009B4BDA"/>
    <w:rsid w:val="009B68BB"/>
    <w:rsid w:val="009C4C51"/>
    <w:rsid w:val="009C5737"/>
    <w:rsid w:val="009D20F6"/>
    <w:rsid w:val="009D7F36"/>
    <w:rsid w:val="009F23EA"/>
    <w:rsid w:val="009F5BD4"/>
    <w:rsid w:val="00A07511"/>
    <w:rsid w:val="00A077C8"/>
    <w:rsid w:val="00A11E71"/>
    <w:rsid w:val="00A22769"/>
    <w:rsid w:val="00A242FB"/>
    <w:rsid w:val="00A250B4"/>
    <w:rsid w:val="00A27984"/>
    <w:rsid w:val="00A33444"/>
    <w:rsid w:val="00A3573D"/>
    <w:rsid w:val="00A36748"/>
    <w:rsid w:val="00A41344"/>
    <w:rsid w:val="00A42F02"/>
    <w:rsid w:val="00A4330A"/>
    <w:rsid w:val="00A437ED"/>
    <w:rsid w:val="00A4406B"/>
    <w:rsid w:val="00A53467"/>
    <w:rsid w:val="00A63C42"/>
    <w:rsid w:val="00A6726D"/>
    <w:rsid w:val="00A7162C"/>
    <w:rsid w:val="00A72658"/>
    <w:rsid w:val="00A72E0D"/>
    <w:rsid w:val="00A75394"/>
    <w:rsid w:val="00A75864"/>
    <w:rsid w:val="00A75EF1"/>
    <w:rsid w:val="00A76271"/>
    <w:rsid w:val="00A77518"/>
    <w:rsid w:val="00A81FC5"/>
    <w:rsid w:val="00A82955"/>
    <w:rsid w:val="00A8299B"/>
    <w:rsid w:val="00A82E11"/>
    <w:rsid w:val="00A82FDA"/>
    <w:rsid w:val="00A83188"/>
    <w:rsid w:val="00A92B67"/>
    <w:rsid w:val="00A93CDE"/>
    <w:rsid w:val="00A93E97"/>
    <w:rsid w:val="00A94039"/>
    <w:rsid w:val="00A952F4"/>
    <w:rsid w:val="00AA22C1"/>
    <w:rsid w:val="00AA2B68"/>
    <w:rsid w:val="00AA42F9"/>
    <w:rsid w:val="00AA4F66"/>
    <w:rsid w:val="00AA766D"/>
    <w:rsid w:val="00AB2B7F"/>
    <w:rsid w:val="00AB5AD2"/>
    <w:rsid w:val="00AB69CB"/>
    <w:rsid w:val="00AC45F2"/>
    <w:rsid w:val="00AD6553"/>
    <w:rsid w:val="00AE6A83"/>
    <w:rsid w:val="00AF3D44"/>
    <w:rsid w:val="00AF6D84"/>
    <w:rsid w:val="00AF75F6"/>
    <w:rsid w:val="00AF796E"/>
    <w:rsid w:val="00B03137"/>
    <w:rsid w:val="00B0379F"/>
    <w:rsid w:val="00B04F59"/>
    <w:rsid w:val="00B05AE8"/>
    <w:rsid w:val="00B061E6"/>
    <w:rsid w:val="00B064BD"/>
    <w:rsid w:val="00B13DA7"/>
    <w:rsid w:val="00B2079E"/>
    <w:rsid w:val="00B23763"/>
    <w:rsid w:val="00B27808"/>
    <w:rsid w:val="00B27C25"/>
    <w:rsid w:val="00B34FDB"/>
    <w:rsid w:val="00B35793"/>
    <w:rsid w:val="00B444AB"/>
    <w:rsid w:val="00B44C12"/>
    <w:rsid w:val="00B44F05"/>
    <w:rsid w:val="00B46119"/>
    <w:rsid w:val="00B50B75"/>
    <w:rsid w:val="00B54DE8"/>
    <w:rsid w:val="00B55DF0"/>
    <w:rsid w:val="00B56F98"/>
    <w:rsid w:val="00B61E95"/>
    <w:rsid w:val="00B83336"/>
    <w:rsid w:val="00B87A23"/>
    <w:rsid w:val="00B90A72"/>
    <w:rsid w:val="00B913F4"/>
    <w:rsid w:val="00B91C9F"/>
    <w:rsid w:val="00B937D5"/>
    <w:rsid w:val="00B93AE4"/>
    <w:rsid w:val="00B9447D"/>
    <w:rsid w:val="00B946A7"/>
    <w:rsid w:val="00B95660"/>
    <w:rsid w:val="00B95FDA"/>
    <w:rsid w:val="00BA189D"/>
    <w:rsid w:val="00BA2BE4"/>
    <w:rsid w:val="00BA32FE"/>
    <w:rsid w:val="00BA439D"/>
    <w:rsid w:val="00BB3257"/>
    <w:rsid w:val="00BB3C1A"/>
    <w:rsid w:val="00BB4682"/>
    <w:rsid w:val="00BB473A"/>
    <w:rsid w:val="00BB7A9D"/>
    <w:rsid w:val="00BC5CC8"/>
    <w:rsid w:val="00BC7715"/>
    <w:rsid w:val="00BD227F"/>
    <w:rsid w:val="00BD4161"/>
    <w:rsid w:val="00BD73D6"/>
    <w:rsid w:val="00BE0601"/>
    <w:rsid w:val="00BE0B72"/>
    <w:rsid w:val="00BE0E32"/>
    <w:rsid w:val="00BE4432"/>
    <w:rsid w:val="00BE450B"/>
    <w:rsid w:val="00BE49D9"/>
    <w:rsid w:val="00BE58CB"/>
    <w:rsid w:val="00BF3F9E"/>
    <w:rsid w:val="00BF74F7"/>
    <w:rsid w:val="00C07255"/>
    <w:rsid w:val="00C131C7"/>
    <w:rsid w:val="00C1354D"/>
    <w:rsid w:val="00C13D40"/>
    <w:rsid w:val="00C16056"/>
    <w:rsid w:val="00C2238F"/>
    <w:rsid w:val="00C34D71"/>
    <w:rsid w:val="00C41A8D"/>
    <w:rsid w:val="00C44511"/>
    <w:rsid w:val="00C4587F"/>
    <w:rsid w:val="00C45A3B"/>
    <w:rsid w:val="00C47B15"/>
    <w:rsid w:val="00C5121D"/>
    <w:rsid w:val="00C53EAC"/>
    <w:rsid w:val="00C62020"/>
    <w:rsid w:val="00C6542E"/>
    <w:rsid w:val="00C70D2A"/>
    <w:rsid w:val="00C72929"/>
    <w:rsid w:val="00C74085"/>
    <w:rsid w:val="00C74653"/>
    <w:rsid w:val="00C77CD7"/>
    <w:rsid w:val="00C8142B"/>
    <w:rsid w:val="00C833D3"/>
    <w:rsid w:val="00C84DD6"/>
    <w:rsid w:val="00C96B62"/>
    <w:rsid w:val="00C96F9C"/>
    <w:rsid w:val="00CA2761"/>
    <w:rsid w:val="00CB1743"/>
    <w:rsid w:val="00CB2F8C"/>
    <w:rsid w:val="00CB3669"/>
    <w:rsid w:val="00CB38FB"/>
    <w:rsid w:val="00CC1766"/>
    <w:rsid w:val="00CC5F4D"/>
    <w:rsid w:val="00CC690C"/>
    <w:rsid w:val="00CC78BD"/>
    <w:rsid w:val="00CD0BC0"/>
    <w:rsid w:val="00CD3735"/>
    <w:rsid w:val="00CD3F51"/>
    <w:rsid w:val="00CD461C"/>
    <w:rsid w:val="00CE4F30"/>
    <w:rsid w:val="00CF5C22"/>
    <w:rsid w:val="00D015C2"/>
    <w:rsid w:val="00D018DB"/>
    <w:rsid w:val="00D01B27"/>
    <w:rsid w:val="00D034F0"/>
    <w:rsid w:val="00D05A18"/>
    <w:rsid w:val="00D10A99"/>
    <w:rsid w:val="00D1176D"/>
    <w:rsid w:val="00D15438"/>
    <w:rsid w:val="00D16A61"/>
    <w:rsid w:val="00D16ED7"/>
    <w:rsid w:val="00D1735E"/>
    <w:rsid w:val="00D175BC"/>
    <w:rsid w:val="00D250EF"/>
    <w:rsid w:val="00D31213"/>
    <w:rsid w:val="00D33B94"/>
    <w:rsid w:val="00D453E3"/>
    <w:rsid w:val="00D46606"/>
    <w:rsid w:val="00D54887"/>
    <w:rsid w:val="00D55E62"/>
    <w:rsid w:val="00D56701"/>
    <w:rsid w:val="00D63C9D"/>
    <w:rsid w:val="00D646C2"/>
    <w:rsid w:val="00D65E67"/>
    <w:rsid w:val="00D67894"/>
    <w:rsid w:val="00D67969"/>
    <w:rsid w:val="00D727AB"/>
    <w:rsid w:val="00D72881"/>
    <w:rsid w:val="00D766BB"/>
    <w:rsid w:val="00D811ED"/>
    <w:rsid w:val="00D84D35"/>
    <w:rsid w:val="00D84FCD"/>
    <w:rsid w:val="00D850DE"/>
    <w:rsid w:val="00D86DF4"/>
    <w:rsid w:val="00D907C1"/>
    <w:rsid w:val="00D91420"/>
    <w:rsid w:val="00D93C09"/>
    <w:rsid w:val="00D95091"/>
    <w:rsid w:val="00D95E87"/>
    <w:rsid w:val="00D96A17"/>
    <w:rsid w:val="00D97032"/>
    <w:rsid w:val="00DA120F"/>
    <w:rsid w:val="00DA3059"/>
    <w:rsid w:val="00DA36CC"/>
    <w:rsid w:val="00DA4E99"/>
    <w:rsid w:val="00DA54B4"/>
    <w:rsid w:val="00DB365F"/>
    <w:rsid w:val="00DB3D48"/>
    <w:rsid w:val="00DB6563"/>
    <w:rsid w:val="00DC0ABA"/>
    <w:rsid w:val="00DC0F60"/>
    <w:rsid w:val="00DC209E"/>
    <w:rsid w:val="00DC708E"/>
    <w:rsid w:val="00DD154D"/>
    <w:rsid w:val="00DD6B43"/>
    <w:rsid w:val="00DE0283"/>
    <w:rsid w:val="00DE0AA9"/>
    <w:rsid w:val="00DE0C8C"/>
    <w:rsid w:val="00DE43F9"/>
    <w:rsid w:val="00DE6B59"/>
    <w:rsid w:val="00DE7F1E"/>
    <w:rsid w:val="00DF1BD5"/>
    <w:rsid w:val="00DF36B1"/>
    <w:rsid w:val="00DF682A"/>
    <w:rsid w:val="00DF69A7"/>
    <w:rsid w:val="00DF776D"/>
    <w:rsid w:val="00E05DA4"/>
    <w:rsid w:val="00E0691F"/>
    <w:rsid w:val="00E0716D"/>
    <w:rsid w:val="00E07BD9"/>
    <w:rsid w:val="00E1108C"/>
    <w:rsid w:val="00E11E6C"/>
    <w:rsid w:val="00E15509"/>
    <w:rsid w:val="00E200C8"/>
    <w:rsid w:val="00E21BCC"/>
    <w:rsid w:val="00E2394E"/>
    <w:rsid w:val="00E25B6A"/>
    <w:rsid w:val="00E322E9"/>
    <w:rsid w:val="00E36D12"/>
    <w:rsid w:val="00E421E2"/>
    <w:rsid w:val="00E54B09"/>
    <w:rsid w:val="00E62844"/>
    <w:rsid w:val="00E64E18"/>
    <w:rsid w:val="00E6607D"/>
    <w:rsid w:val="00E67BBE"/>
    <w:rsid w:val="00E72AA5"/>
    <w:rsid w:val="00E72F14"/>
    <w:rsid w:val="00E736B5"/>
    <w:rsid w:val="00E73964"/>
    <w:rsid w:val="00E748CF"/>
    <w:rsid w:val="00E77E15"/>
    <w:rsid w:val="00E81DD9"/>
    <w:rsid w:val="00E855FC"/>
    <w:rsid w:val="00E86DBF"/>
    <w:rsid w:val="00E90334"/>
    <w:rsid w:val="00E90C3D"/>
    <w:rsid w:val="00E93CA9"/>
    <w:rsid w:val="00E95DCF"/>
    <w:rsid w:val="00E97313"/>
    <w:rsid w:val="00EA1494"/>
    <w:rsid w:val="00EA18AC"/>
    <w:rsid w:val="00EA196C"/>
    <w:rsid w:val="00EA3146"/>
    <w:rsid w:val="00EA7D63"/>
    <w:rsid w:val="00EB2A76"/>
    <w:rsid w:val="00EB2C5B"/>
    <w:rsid w:val="00EB42CD"/>
    <w:rsid w:val="00EB47FA"/>
    <w:rsid w:val="00EB501D"/>
    <w:rsid w:val="00ED6730"/>
    <w:rsid w:val="00ED6AA7"/>
    <w:rsid w:val="00EE0E69"/>
    <w:rsid w:val="00EE1521"/>
    <w:rsid w:val="00EE7F3E"/>
    <w:rsid w:val="00EF1747"/>
    <w:rsid w:val="00EF2390"/>
    <w:rsid w:val="00EF2446"/>
    <w:rsid w:val="00EF4267"/>
    <w:rsid w:val="00EF6EB0"/>
    <w:rsid w:val="00F018D6"/>
    <w:rsid w:val="00F066A3"/>
    <w:rsid w:val="00F06EE4"/>
    <w:rsid w:val="00F07C41"/>
    <w:rsid w:val="00F11199"/>
    <w:rsid w:val="00F16DF5"/>
    <w:rsid w:val="00F212F9"/>
    <w:rsid w:val="00F21C8D"/>
    <w:rsid w:val="00F2457E"/>
    <w:rsid w:val="00F25F43"/>
    <w:rsid w:val="00F27E38"/>
    <w:rsid w:val="00F35736"/>
    <w:rsid w:val="00F35F9F"/>
    <w:rsid w:val="00F41AEC"/>
    <w:rsid w:val="00F435F7"/>
    <w:rsid w:val="00F43FBA"/>
    <w:rsid w:val="00F458C8"/>
    <w:rsid w:val="00F567A0"/>
    <w:rsid w:val="00F6337C"/>
    <w:rsid w:val="00F7466B"/>
    <w:rsid w:val="00F74F06"/>
    <w:rsid w:val="00F77070"/>
    <w:rsid w:val="00F77DD2"/>
    <w:rsid w:val="00F8163E"/>
    <w:rsid w:val="00F82900"/>
    <w:rsid w:val="00F83731"/>
    <w:rsid w:val="00F84DB9"/>
    <w:rsid w:val="00F9198E"/>
    <w:rsid w:val="00F93C20"/>
    <w:rsid w:val="00F940AD"/>
    <w:rsid w:val="00F95C1E"/>
    <w:rsid w:val="00F963D3"/>
    <w:rsid w:val="00FA02A6"/>
    <w:rsid w:val="00FA2489"/>
    <w:rsid w:val="00FA49A1"/>
    <w:rsid w:val="00FA727D"/>
    <w:rsid w:val="00FB3641"/>
    <w:rsid w:val="00FC0065"/>
    <w:rsid w:val="00FC3102"/>
    <w:rsid w:val="00FC4628"/>
    <w:rsid w:val="00FC55EE"/>
    <w:rsid w:val="00FC5DA2"/>
    <w:rsid w:val="00FC7CD2"/>
    <w:rsid w:val="00FD1BA6"/>
    <w:rsid w:val="00FD4711"/>
    <w:rsid w:val="00FE054D"/>
    <w:rsid w:val="00FE3166"/>
    <w:rsid w:val="00FE3FB2"/>
    <w:rsid w:val="00FF6E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C96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234CB"/>
  </w:style>
  <w:style w:type="paragraph" w:styleId="Heading1">
    <w:name w:val="heading 1"/>
    <w:basedOn w:val="Normal"/>
    <w:next w:val="Normal"/>
    <w:qFormat/>
    <w:rsid w:val="001A1B7B"/>
    <w:pPr>
      <w:keepNext/>
      <w:outlineLvl w:val="0"/>
    </w:pPr>
    <w:rPr>
      <w:b/>
    </w:rPr>
  </w:style>
  <w:style w:type="paragraph" w:styleId="Heading2">
    <w:name w:val="heading 2"/>
    <w:basedOn w:val="Normal"/>
    <w:next w:val="Normal"/>
    <w:qFormat/>
    <w:rsid w:val="001A1B7B"/>
    <w:pPr>
      <w:keepNext/>
      <w:ind w:left="1440"/>
      <w:outlineLvl w:val="1"/>
    </w:pPr>
    <w:rPr>
      <w:szCs w:val="20"/>
    </w:rPr>
  </w:style>
  <w:style w:type="paragraph" w:styleId="Heading3">
    <w:name w:val="heading 3"/>
    <w:basedOn w:val="Normal"/>
    <w:next w:val="Normal"/>
    <w:qFormat/>
    <w:rsid w:val="003938F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B7B"/>
    <w:rPr>
      <w:color w:val="0000FF"/>
      <w:u w:val="single"/>
    </w:rPr>
  </w:style>
  <w:style w:type="paragraph" w:styleId="BalloonText">
    <w:name w:val="Balloon Text"/>
    <w:basedOn w:val="Normal"/>
    <w:semiHidden/>
    <w:rsid w:val="001A1B7B"/>
    <w:rPr>
      <w:rFonts w:ascii="Tahoma" w:hAnsi="Tahoma" w:cs="Tahoma"/>
      <w:sz w:val="16"/>
      <w:szCs w:val="16"/>
    </w:rPr>
  </w:style>
  <w:style w:type="paragraph" w:styleId="Header">
    <w:name w:val="header"/>
    <w:basedOn w:val="Normal"/>
    <w:rsid w:val="001A1B7B"/>
    <w:pPr>
      <w:tabs>
        <w:tab w:val="center" w:pos="4320"/>
        <w:tab w:val="right" w:pos="8640"/>
      </w:tabs>
    </w:pPr>
  </w:style>
  <w:style w:type="paragraph" w:styleId="Footer">
    <w:name w:val="footer"/>
    <w:basedOn w:val="Normal"/>
    <w:rsid w:val="001A1B7B"/>
    <w:pPr>
      <w:tabs>
        <w:tab w:val="center" w:pos="4320"/>
        <w:tab w:val="right" w:pos="8640"/>
      </w:tabs>
    </w:pPr>
  </w:style>
  <w:style w:type="paragraph" w:styleId="BodyTextIndent">
    <w:name w:val="Body Text Indent"/>
    <w:basedOn w:val="Normal"/>
    <w:rsid w:val="001A1B7B"/>
    <w:pPr>
      <w:ind w:left="1980" w:hanging="2340"/>
    </w:pPr>
  </w:style>
  <w:style w:type="paragraph" w:styleId="Title">
    <w:name w:val="Title"/>
    <w:aliases w:val="title"/>
    <w:basedOn w:val="Normal"/>
    <w:link w:val="TitleChar"/>
    <w:qFormat/>
    <w:rsid w:val="001A1B7B"/>
    <w:pPr>
      <w:jc w:val="center"/>
    </w:pPr>
    <w:rPr>
      <w:b/>
      <w:sz w:val="28"/>
    </w:rPr>
  </w:style>
  <w:style w:type="character" w:styleId="FollowedHyperlink">
    <w:name w:val="FollowedHyperlink"/>
    <w:basedOn w:val="DefaultParagraphFont"/>
    <w:rsid w:val="0052709E"/>
    <w:rPr>
      <w:color w:val="800080"/>
      <w:u w:val="single"/>
    </w:rPr>
  </w:style>
  <w:style w:type="paragraph" w:customStyle="1" w:styleId="rprtbody">
    <w:name w:val="rprtbody"/>
    <w:basedOn w:val="Normal"/>
    <w:rsid w:val="005A0AF4"/>
    <w:pPr>
      <w:spacing w:before="100" w:beforeAutospacing="1" w:after="100" w:afterAutospacing="1"/>
    </w:pPr>
  </w:style>
  <w:style w:type="paragraph" w:customStyle="1" w:styleId="aux">
    <w:name w:val="aux"/>
    <w:basedOn w:val="Normal"/>
    <w:rsid w:val="005A0AF4"/>
    <w:pPr>
      <w:spacing w:before="100" w:beforeAutospacing="1" w:after="100" w:afterAutospacing="1"/>
    </w:pPr>
  </w:style>
  <w:style w:type="character" w:customStyle="1" w:styleId="src">
    <w:name w:val="src"/>
    <w:basedOn w:val="DefaultParagraphFont"/>
    <w:rsid w:val="005A0AF4"/>
  </w:style>
  <w:style w:type="character" w:customStyle="1" w:styleId="jrnl">
    <w:name w:val="jrnl"/>
    <w:basedOn w:val="DefaultParagraphFont"/>
    <w:rsid w:val="005A0AF4"/>
  </w:style>
  <w:style w:type="character" w:customStyle="1" w:styleId="searchresulthittext">
    <w:name w:val="search_result_hit_text"/>
    <w:basedOn w:val="DefaultParagraphFont"/>
    <w:rsid w:val="00EA184D"/>
  </w:style>
  <w:style w:type="paragraph" w:styleId="ListParagraph">
    <w:name w:val="List Paragraph"/>
    <w:basedOn w:val="Normal"/>
    <w:link w:val="ListParagraphChar"/>
    <w:uiPriority w:val="34"/>
    <w:qFormat/>
    <w:rsid w:val="00821D96"/>
    <w:pPr>
      <w:ind w:left="720"/>
      <w:contextualSpacing/>
    </w:pPr>
  </w:style>
  <w:style w:type="character" w:customStyle="1" w:styleId="A4">
    <w:name w:val="A4"/>
    <w:uiPriority w:val="99"/>
    <w:rsid w:val="00BB3C1A"/>
    <w:rPr>
      <w:b/>
      <w:bCs/>
      <w:color w:val="000000"/>
      <w:sz w:val="36"/>
      <w:szCs w:val="36"/>
    </w:rPr>
  </w:style>
  <w:style w:type="character" w:customStyle="1" w:styleId="A0">
    <w:name w:val="A0"/>
    <w:uiPriority w:val="99"/>
    <w:rsid w:val="00BB3C1A"/>
    <w:rPr>
      <w:b/>
      <w:bCs/>
      <w:i/>
      <w:iCs/>
      <w:color w:val="000000"/>
      <w:sz w:val="20"/>
      <w:szCs w:val="20"/>
    </w:rPr>
  </w:style>
  <w:style w:type="paragraph" w:styleId="NormalWeb">
    <w:name w:val="Normal (Web)"/>
    <w:basedOn w:val="Normal"/>
    <w:uiPriority w:val="99"/>
    <w:rsid w:val="00BA189D"/>
    <w:pPr>
      <w:spacing w:beforeLines="1" w:afterLines="1"/>
    </w:pPr>
    <w:rPr>
      <w:rFonts w:ascii="Times" w:hAnsi="Times"/>
      <w:sz w:val="20"/>
      <w:szCs w:val="20"/>
    </w:rPr>
  </w:style>
  <w:style w:type="paragraph" w:customStyle="1" w:styleId="Default">
    <w:name w:val="Default"/>
    <w:rsid w:val="00152384"/>
    <w:pPr>
      <w:widowControl w:val="0"/>
      <w:autoSpaceDE w:val="0"/>
      <w:autoSpaceDN w:val="0"/>
      <w:adjustRightInd w:val="0"/>
    </w:pPr>
    <w:rPr>
      <w:color w:val="000000"/>
    </w:rPr>
  </w:style>
  <w:style w:type="character" w:styleId="PageNumber">
    <w:name w:val="page number"/>
    <w:basedOn w:val="DefaultParagraphFont"/>
    <w:rsid w:val="00A242FB"/>
  </w:style>
  <w:style w:type="character" w:customStyle="1" w:styleId="TitleChar">
    <w:name w:val="Title Char"/>
    <w:aliases w:val="title Char"/>
    <w:basedOn w:val="DefaultParagraphFont"/>
    <w:link w:val="Title"/>
    <w:uiPriority w:val="10"/>
    <w:rsid w:val="00997576"/>
    <w:rPr>
      <w:b/>
      <w:sz w:val="28"/>
    </w:rPr>
  </w:style>
  <w:style w:type="paragraph" w:customStyle="1" w:styleId="desc">
    <w:name w:val="desc"/>
    <w:basedOn w:val="Normal"/>
    <w:rsid w:val="00997576"/>
    <w:pPr>
      <w:spacing w:before="100" w:beforeAutospacing="1" w:after="100" w:afterAutospacing="1"/>
    </w:pPr>
  </w:style>
  <w:style w:type="character" w:customStyle="1" w:styleId="apple-converted-space">
    <w:name w:val="apple-converted-space"/>
    <w:basedOn w:val="DefaultParagraphFont"/>
    <w:rsid w:val="00997576"/>
  </w:style>
  <w:style w:type="paragraph" w:customStyle="1" w:styleId="details">
    <w:name w:val="details"/>
    <w:basedOn w:val="Normal"/>
    <w:rsid w:val="006B38DD"/>
    <w:pPr>
      <w:spacing w:before="100" w:beforeAutospacing="1" w:after="100" w:afterAutospacing="1"/>
    </w:pPr>
  </w:style>
  <w:style w:type="paragraph" w:customStyle="1" w:styleId="links">
    <w:name w:val="links"/>
    <w:basedOn w:val="Normal"/>
    <w:rsid w:val="007B1D9D"/>
    <w:pPr>
      <w:spacing w:before="100" w:beforeAutospacing="1" w:after="100" w:afterAutospacing="1"/>
    </w:pPr>
  </w:style>
  <w:style w:type="paragraph" w:customStyle="1" w:styleId="p1">
    <w:name w:val="p1"/>
    <w:basedOn w:val="Normal"/>
    <w:rsid w:val="00F458C8"/>
    <w:rPr>
      <w:sz w:val="18"/>
      <w:szCs w:val="18"/>
    </w:rPr>
  </w:style>
  <w:style w:type="paragraph" w:customStyle="1" w:styleId="p2">
    <w:name w:val="p2"/>
    <w:basedOn w:val="Normal"/>
    <w:rsid w:val="00F458C8"/>
    <w:rPr>
      <w:sz w:val="17"/>
      <w:szCs w:val="17"/>
    </w:rPr>
  </w:style>
  <w:style w:type="character" w:customStyle="1" w:styleId="s2">
    <w:name w:val="s2"/>
    <w:basedOn w:val="DefaultParagraphFont"/>
    <w:rsid w:val="00F458C8"/>
    <w:rPr>
      <w:rFonts w:ascii="Times New Roman" w:hAnsi="Times New Roman" w:cs="Times New Roman" w:hint="default"/>
      <w:sz w:val="12"/>
      <w:szCs w:val="12"/>
    </w:rPr>
  </w:style>
  <w:style w:type="paragraph" w:customStyle="1" w:styleId="p3">
    <w:name w:val="p3"/>
    <w:basedOn w:val="Normal"/>
    <w:rsid w:val="00F458C8"/>
    <w:rPr>
      <w:sz w:val="21"/>
      <w:szCs w:val="21"/>
    </w:rPr>
  </w:style>
  <w:style w:type="paragraph" w:styleId="CommentText">
    <w:name w:val="annotation text"/>
    <w:basedOn w:val="Normal"/>
    <w:link w:val="CommentTextChar"/>
    <w:uiPriority w:val="99"/>
    <w:semiHidden/>
    <w:unhideWhenUsed/>
    <w:rsid w:val="00A250B4"/>
    <w:rPr>
      <w:sz w:val="20"/>
      <w:szCs w:val="20"/>
    </w:rPr>
  </w:style>
  <w:style w:type="character" w:customStyle="1" w:styleId="CommentTextChar">
    <w:name w:val="Comment Text Char"/>
    <w:basedOn w:val="DefaultParagraphFont"/>
    <w:link w:val="CommentText"/>
    <w:uiPriority w:val="99"/>
    <w:semiHidden/>
    <w:rsid w:val="00A250B4"/>
    <w:rPr>
      <w:sz w:val="20"/>
      <w:szCs w:val="20"/>
    </w:rPr>
  </w:style>
  <w:style w:type="character" w:customStyle="1" w:styleId="ListParagraphChar">
    <w:name w:val="List Paragraph Char"/>
    <w:basedOn w:val="DefaultParagraphFont"/>
    <w:link w:val="ListParagraph"/>
    <w:uiPriority w:val="34"/>
    <w:rsid w:val="0097412A"/>
  </w:style>
  <w:style w:type="character" w:styleId="Strong">
    <w:name w:val="Strong"/>
    <w:basedOn w:val="DefaultParagraphFont"/>
    <w:uiPriority w:val="22"/>
    <w:qFormat/>
    <w:rsid w:val="00F41AEC"/>
    <w:rPr>
      <w:b/>
      <w:bCs/>
    </w:rPr>
  </w:style>
  <w:style w:type="character" w:styleId="UnresolvedMention">
    <w:name w:val="Unresolved Mention"/>
    <w:basedOn w:val="DefaultParagraphFont"/>
    <w:rsid w:val="00D95E87"/>
    <w:rPr>
      <w:color w:val="605E5C"/>
      <w:shd w:val="clear" w:color="auto" w:fill="E1DFDD"/>
    </w:rPr>
  </w:style>
  <w:style w:type="character" w:customStyle="1" w:styleId="highlight">
    <w:name w:val="highlight"/>
    <w:basedOn w:val="DefaultParagraphFont"/>
    <w:rsid w:val="00E7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392">
      <w:bodyDiv w:val="1"/>
      <w:marLeft w:val="0"/>
      <w:marRight w:val="0"/>
      <w:marTop w:val="0"/>
      <w:marBottom w:val="0"/>
      <w:divBdr>
        <w:top w:val="none" w:sz="0" w:space="0" w:color="auto"/>
        <w:left w:val="none" w:sz="0" w:space="0" w:color="auto"/>
        <w:bottom w:val="none" w:sz="0" w:space="0" w:color="auto"/>
        <w:right w:val="none" w:sz="0" w:space="0" w:color="auto"/>
      </w:divBdr>
    </w:div>
    <w:div w:id="20254324">
      <w:bodyDiv w:val="1"/>
      <w:marLeft w:val="0"/>
      <w:marRight w:val="0"/>
      <w:marTop w:val="0"/>
      <w:marBottom w:val="0"/>
      <w:divBdr>
        <w:top w:val="none" w:sz="0" w:space="0" w:color="auto"/>
        <w:left w:val="none" w:sz="0" w:space="0" w:color="auto"/>
        <w:bottom w:val="none" w:sz="0" w:space="0" w:color="auto"/>
        <w:right w:val="none" w:sz="0" w:space="0" w:color="auto"/>
      </w:divBdr>
      <w:divsChild>
        <w:div w:id="165903278">
          <w:marLeft w:val="0"/>
          <w:marRight w:val="0"/>
          <w:marTop w:val="34"/>
          <w:marBottom w:val="34"/>
          <w:divBdr>
            <w:top w:val="none" w:sz="0" w:space="0" w:color="auto"/>
            <w:left w:val="none" w:sz="0" w:space="0" w:color="auto"/>
            <w:bottom w:val="none" w:sz="0" w:space="0" w:color="auto"/>
            <w:right w:val="none" w:sz="0" w:space="0" w:color="auto"/>
          </w:divBdr>
        </w:div>
      </w:divsChild>
    </w:div>
    <w:div w:id="31460043">
      <w:bodyDiv w:val="1"/>
      <w:marLeft w:val="0"/>
      <w:marRight w:val="0"/>
      <w:marTop w:val="0"/>
      <w:marBottom w:val="0"/>
      <w:divBdr>
        <w:top w:val="none" w:sz="0" w:space="0" w:color="auto"/>
        <w:left w:val="none" w:sz="0" w:space="0" w:color="auto"/>
        <w:bottom w:val="none" w:sz="0" w:space="0" w:color="auto"/>
        <w:right w:val="none" w:sz="0" w:space="0" w:color="auto"/>
      </w:divBdr>
    </w:div>
    <w:div w:id="85613260">
      <w:bodyDiv w:val="1"/>
      <w:marLeft w:val="0"/>
      <w:marRight w:val="0"/>
      <w:marTop w:val="0"/>
      <w:marBottom w:val="0"/>
      <w:divBdr>
        <w:top w:val="none" w:sz="0" w:space="0" w:color="auto"/>
        <w:left w:val="none" w:sz="0" w:space="0" w:color="auto"/>
        <w:bottom w:val="none" w:sz="0" w:space="0" w:color="auto"/>
        <w:right w:val="none" w:sz="0" w:space="0" w:color="auto"/>
      </w:divBdr>
    </w:div>
    <w:div w:id="90898559">
      <w:bodyDiv w:val="1"/>
      <w:marLeft w:val="0"/>
      <w:marRight w:val="0"/>
      <w:marTop w:val="0"/>
      <w:marBottom w:val="0"/>
      <w:divBdr>
        <w:top w:val="none" w:sz="0" w:space="0" w:color="auto"/>
        <w:left w:val="none" w:sz="0" w:space="0" w:color="auto"/>
        <w:bottom w:val="none" w:sz="0" w:space="0" w:color="auto"/>
        <w:right w:val="none" w:sz="0" w:space="0" w:color="auto"/>
      </w:divBdr>
    </w:div>
    <w:div w:id="134685459">
      <w:bodyDiv w:val="1"/>
      <w:marLeft w:val="0"/>
      <w:marRight w:val="0"/>
      <w:marTop w:val="0"/>
      <w:marBottom w:val="0"/>
      <w:divBdr>
        <w:top w:val="none" w:sz="0" w:space="0" w:color="auto"/>
        <w:left w:val="none" w:sz="0" w:space="0" w:color="auto"/>
        <w:bottom w:val="none" w:sz="0" w:space="0" w:color="auto"/>
        <w:right w:val="none" w:sz="0" w:space="0" w:color="auto"/>
      </w:divBdr>
      <w:divsChild>
        <w:div w:id="1406494954">
          <w:marLeft w:val="0"/>
          <w:marRight w:val="0"/>
          <w:marTop w:val="34"/>
          <w:marBottom w:val="34"/>
          <w:divBdr>
            <w:top w:val="none" w:sz="0" w:space="0" w:color="auto"/>
            <w:left w:val="none" w:sz="0" w:space="0" w:color="auto"/>
            <w:bottom w:val="none" w:sz="0" w:space="0" w:color="auto"/>
            <w:right w:val="none" w:sz="0" w:space="0" w:color="auto"/>
          </w:divBdr>
        </w:div>
      </w:divsChild>
    </w:div>
    <w:div w:id="138884282">
      <w:bodyDiv w:val="1"/>
      <w:marLeft w:val="0"/>
      <w:marRight w:val="0"/>
      <w:marTop w:val="0"/>
      <w:marBottom w:val="0"/>
      <w:divBdr>
        <w:top w:val="none" w:sz="0" w:space="0" w:color="auto"/>
        <w:left w:val="none" w:sz="0" w:space="0" w:color="auto"/>
        <w:bottom w:val="none" w:sz="0" w:space="0" w:color="auto"/>
        <w:right w:val="none" w:sz="0" w:space="0" w:color="auto"/>
      </w:divBdr>
    </w:div>
    <w:div w:id="172229794">
      <w:bodyDiv w:val="1"/>
      <w:marLeft w:val="0"/>
      <w:marRight w:val="0"/>
      <w:marTop w:val="0"/>
      <w:marBottom w:val="0"/>
      <w:divBdr>
        <w:top w:val="none" w:sz="0" w:space="0" w:color="auto"/>
        <w:left w:val="none" w:sz="0" w:space="0" w:color="auto"/>
        <w:bottom w:val="none" w:sz="0" w:space="0" w:color="auto"/>
        <w:right w:val="none" w:sz="0" w:space="0" w:color="auto"/>
      </w:divBdr>
    </w:div>
    <w:div w:id="199636528">
      <w:bodyDiv w:val="1"/>
      <w:marLeft w:val="0"/>
      <w:marRight w:val="0"/>
      <w:marTop w:val="0"/>
      <w:marBottom w:val="0"/>
      <w:divBdr>
        <w:top w:val="none" w:sz="0" w:space="0" w:color="auto"/>
        <w:left w:val="none" w:sz="0" w:space="0" w:color="auto"/>
        <w:bottom w:val="none" w:sz="0" w:space="0" w:color="auto"/>
        <w:right w:val="none" w:sz="0" w:space="0" w:color="auto"/>
      </w:divBdr>
    </w:div>
    <w:div w:id="286468193">
      <w:bodyDiv w:val="1"/>
      <w:marLeft w:val="0"/>
      <w:marRight w:val="0"/>
      <w:marTop w:val="0"/>
      <w:marBottom w:val="0"/>
      <w:divBdr>
        <w:top w:val="none" w:sz="0" w:space="0" w:color="auto"/>
        <w:left w:val="none" w:sz="0" w:space="0" w:color="auto"/>
        <w:bottom w:val="none" w:sz="0" w:space="0" w:color="auto"/>
        <w:right w:val="none" w:sz="0" w:space="0" w:color="auto"/>
      </w:divBdr>
    </w:div>
    <w:div w:id="317148090">
      <w:bodyDiv w:val="1"/>
      <w:marLeft w:val="0"/>
      <w:marRight w:val="0"/>
      <w:marTop w:val="0"/>
      <w:marBottom w:val="0"/>
      <w:divBdr>
        <w:top w:val="none" w:sz="0" w:space="0" w:color="auto"/>
        <w:left w:val="none" w:sz="0" w:space="0" w:color="auto"/>
        <w:bottom w:val="none" w:sz="0" w:space="0" w:color="auto"/>
        <w:right w:val="none" w:sz="0" w:space="0" w:color="auto"/>
      </w:divBdr>
    </w:div>
    <w:div w:id="326248757">
      <w:bodyDiv w:val="1"/>
      <w:marLeft w:val="0"/>
      <w:marRight w:val="0"/>
      <w:marTop w:val="0"/>
      <w:marBottom w:val="0"/>
      <w:divBdr>
        <w:top w:val="none" w:sz="0" w:space="0" w:color="auto"/>
        <w:left w:val="none" w:sz="0" w:space="0" w:color="auto"/>
        <w:bottom w:val="none" w:sz="0" w:space="0" w:color="auto"/>
        <w:right w:val="none" w:sz="0" w:space="0" w:color="auto"/>
      </w:divBdr>
      <w:divsChild>
        <w:div w:id="2002349671">
          <w:marLeft w:val="0"/>
          <w:marRight w:val="0"/>
          <w:marTop w:val="34"/>
          <w:marBottom w:val="34"/>
          <w:divBdr>
            <w:top w:val="none" w:sz="0" w:space="0" w:color="auto"/>
            <w:left w:val="none" w:sz="0" w:space="0" w:color="auto"/>
            <w:bottom w:val="none" w:sz="0" w:space="0" w:color="auto"/>
            <w:right w:val="none" w:sz="0" w:space="0" w:color="auto"/>
          </w:divBdr>
        </w:div>
      </w:divsChild>
    </w:div>
    <w:div w:id="374232695">
      <w:bodyDiv w:val="1"/>
      <w:marLeft w:val="0"/>
      <w:marRight w:val="0"/>
      <w:marTop w:val="0"/>
      <w:marBottom w:val="0"/>
      <w:divBdr>
        <w:top w:val="none" w:sz="0" w:space="0" w:color="auto"/>
        <w:left w:val="none" w:sz="0" w:space="0" w:color="auto"/>
        <w:bottom w:val="none" w:sz="0" w:space="0" w:color="auto"/>
        <w:right w:val="none" w:sz="0" w:space="0" w:color="auto"/>
      </w:divBdr>
    </w:div>
    <w:div w:id="375085392">
      <w:bodyDiv w:val="1"/>
      <w:marLeft w:val="0"/>
      <w:marRight w:val="0"/>
      <w:marTop w:val="0"/>
      <w:marBottom w:val="0"/>
      <w:divBdr>
        <w:top w:val="none" w:sz="0" w:space="0" w:color="auto"/>
        <w:left w:val="none" w:sz="0" w:space="0" w:color="auto"/>
        <w:bottom w:val="none" w:sz="0" w:space="0" w:color="auto"/>
        <w:right w:val="none" w:sz="0" w:space="0" w:color="auto"/>
      </w:divBdr>
    </w:div>
    <w:div w:id="382560156">
      <w:bodyDiv w:val="1"/>
      <w:marLeft w:val="0"/>
      <w:marRight w:val="0"/>
      <w:marTop w:val="0"/>
      <w:marBottom w:val="0"/>
      <w:divBdr>
        <w:top w:val="none" w:sz="0" w:space="0" w:color="auto"/>
        <w:left w:val="none" w:sz="0" w:space="0" w:color="auto"/>
        <w:bottom w:val="none" w:sz="0" w:space="0" w:color="auto"/>
        <w:right w:val="none" w:sz="0" w:space="0" w:color="auto"/>
      </w:divBdr>
    </w:div>
    <w:div w:id="405307072">
      <w:bodyDiv w:val="1"/>
      <w:marLeft w:val="0"/>
      <w:marRight w:val="0"/>
      <w:marTop w:val="0"/>
      <w:marBottom w:val="0"/>
      <w:divBdr>
        <w:top w:val="none" w:sz="0" w:space="0" w:color="auto"/>
        <w:left w:val="none" w:sz="0" w:space="0" w:color="auto"/>
        <w:bottom w:val="none" w:sz="0" w:space="0" w:color="auto"/>
        <w:right w:val="none" w:sz="0" w:space="0" w:color="auto"/>
      </w:divBdr>
    </w:div>
    <w:div w:id="413472055">
      <w:bodyDiv w:val="1"/>
      <w:marLeft w:val="0"/>
      <w:marRight w:val="0"/>
      <w:marTop w:val="0"/>
      <w:marBottom w:val="0"/>
      <w:divBdr>
        <w:top w:val="none" w:sz="0" w:space="0" w:color="auto"/>
        <w:left w:val="none" w:sz="0" w:space="0" w:color="auto"/>
        <w:bottom w:val="none" w:sz="0" w:space="0" w:color="auto"/>
        <w:right w:val="none" w:sz="0" w:space="0" w:color="auto"/>
      </w:divBdr>
      <w:divsChild>
        <w:div w:id="235097214">
          <w:marLeft w:val="0"/>
          <w:marRight w:val="0"/>
          <w:marTop w:val="34"/>
          <w:marBottom w:val="34"/>
          <w:divBdr>
            <w:top w:val="none" w:sz="0" w:space="0" w:color="auto"/>
            <w:left w:val="none" w:sz="0" w:space="0" w:color="auto"/>
            <w:bottom w:val="none" w:sz="0" w:space="0" w:color="auto"/>
            <w:right w:val="none" w:sz="0" w:space="0" w:color="auto"/>
          </w:divBdr>
        </w:div>
      </w:divsChild>
    </w:div>
    <w:div w:id="418412442">
      <w:bodyDiv w:val="1"/>
      <w:marLeft w:val="0"/>
      <w:marRight w:val="0"/>
      <w:marTop w:val="0"/>
      <w:marBottom w:val="0"/>
      <w:divBdr>
        <w:top w:val="none" w:sz="0" w:space="0" w:color="auto"/>
        <w:left w:val="none" w:sz="0" w:space="0" w:color="auto"/>
        <w:bottom w:val="none" w:sz="0" w:space="0" w:color="auto"/>
        <w:right w:val="none" w:sz="0" w:space="0" w:color="auto"/>
      </w:divBdr>
      <w:divsChild>
        <w:div w:id="1468933517">
          <w:marLeft w:val="420"/>
          <w:marRight w:val="0"/>
          <w:marTop w:val="0"/>
          <w:marBottom w:val="0"/>
          <w:divBdr>
            <w:top w:val="none" w:sz="0" w:space="0" w:color="auto"/>
            <w:left w:val="none" w:sz="0" w:space="0" w:color="auto"/>
            <w:bottom w:val="none" w:sz="0" w:space="0" w:color="auto"/>
            <w:right w:val="none" w:sz="0" w:space="0" w:color="auto"/>
          </w:divBdr>
          <w:divsChild>
            <w:div w:id="1894997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34786025">
      <w:bodyDiv w:val="1"/>
      <w:marLeft w:val="0"/>
      <w:marRight w:val="0"/>
      <w:marTop w:val="0"/>
      <w:marBottom w:val="0"/>
      <w:divBdr>
        <w:top w:val="none" w:sz="0" w:space="0" w:color="auto"/>
        <w:left w:val="none" w:sz="0" w:space="0" w:color="auto"/>
        <w:bottom w:val="none" w:sz="0" w:space="0" w:color="auto"/>
        <w:right w:val="none" w:sz="0" w:space="0" w:color="auto"/>
      </w:divBdr>
    </w:div>
    <w:div w:id="447236035">
      <w:bodyDiv w:val="1"/>
      <w:marLeft w:val="0"/>
      <w:marRight w:val="0"/>
      <w:marTop w:val="0"/>
      <w:marBottom w:val="0"/>
      <w:divBdr>
        <w:top w:val="none" w:sz="0" w:space="0" w:color="auto"/>
        <w:left w:val="none" w:sz="0" w:space="0" w:color="auto"/>
        <w:bottom w:val="none" w:sz="0" w:space="0" w:color="auto"/>
        <w:right w:val="none" w:sz="0" w:space="0" w:color="auto"/>
      </w:divBdr>
      <w:divsChild>
        <w:div w:id="1806505282">
          <w:marLeft w:val="0"/>
          <w:marRight w:val="0"/>
          <w:marTop w:val="120"/>
          <w:marBottom w:val="360"/>
          <w:divBdr>
            <w:top w:val="none" w:sz="0" w:space="0" w:color="auto"/>
            <w:left w:val="none" w:sz="0" w:space="0" w:color="auto"/>
            <w:bottom w:val="none" w:sz="0" w:space="0" w:color="auto"/>
            <w:right w:val="none" w:sz="0" w:space="0" w:color="auto"/>
          </w:divBdr>
          <w:divsChild>
            <w:div w:id="922374216">
              <w:marLeft w:val="420"/>
              <w:marRight w:val="0"/>
              <w:marTop w:val="0"/>
              <w:marBottom w:val="0"/>
              <w:divBdr>
                <w:top w:val="none" w:sz="0" w:space="0" w:color="auto"/>
                <w:left w:val="none" w:sz="0" w:space="0" w:color="auto"/>
                <w:bottom w:val="none" w:sz="0" w:space="0" w:color="auto"/>
                <w:right w:val="none" w:sz="0" w:space="0" w:color="auto"/>
              </w:divBdr>
              <w:divsChild>
                <w:div w:id="445083936">
                  <w:marLeft w:val="0"/>
                  <w:marRight w:val="0"/>
                  <w:marTop w:val="34"/>
                  <w:marBottom w:val="34"/>
                  <w:divBdr>
                    <w:top w:val="none" w:sz="0" w:space="0" w:color="auto"/>
                    <w:left w:val="none" w:sz="0" w:space="0" w:color="auto"/>
                    <w:bottom w:val="none" w:sz="0" w:space="0" w:color="auto"/>
                    <w:right w:val="none" w:sz="0" w:space="0" w:color="auto"/>
                  </w:divBdr>
                </w:div>
                <w:div w:id="306057829">
                  <w:marLeft w:val="0"/>
                  <w:marRight w:val="0"/>
                  <w:marTop w:val="0"/>
                  <w:marBottom w:val="0"/>
                  <w:divBdr>
                    <w:top w:val="none" w:sz="0" w:space="0" w:color="auto"/>
                    <w:left w:val="none" w:sz="0" w:space="0" w:color="auto"/>
                    <w:bottom w:val="none" w:sz="0" w:space="0" w:color="auto"/>
                    <w:right w:val="none" w:sz="0" w:space="0" w:color="auto"/>
                  </w:divBdr>
                  <w:divsChild>
                    <w:div w:id="2030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4999">
          <w:marLeft w:val="0"/>
          <w:marRight w:val="0"/>
          <w:marTop w:val="120"/>
          <w:marBottom w:val="360"/>
          <w:divBdr>
            <w:top w:val="none" w:sz="0" w:space="0" w:color="auto"/>
            <w:left w:val="none" w:sz="0" w:space="0" w:color="auto"/>
            <w:bottom w:val="none" w:sz="0" w:space="0" w:color="auto"/>
            <w:right w:val="none" w:sz="0" w:space="0" w:color="auto"/>
          </w:divBdr>
          <w:divsChild>
            <w:div w:id="106656277">
              <w:marLeft w:val="0"/>
              <w:marRight w:val="0"/>
              <w:marTop w:val="0"/>
              <w:marBottom w:val="0"/>
              <w:divBdr>
                <w:top w:val="none" w:sz="0" w:space="0" w:color="auto"/>
                <w:left w:val="none" w:sz="0" w:space="0" w:color="auto"/>
                <w:bottom w:val="none" w:sz="0" w:space="0" w:color="auto"/>
                <w:right w:val="none" w:sz="0" w:space="0" w:color="auto"/>
              </w:divBdr>
            </w:div>
            <w:div w:id="1087195878">
              <w:marLeft w:val="420"/>
              <w:marRight w:val="0"/>
              <w:marTop w:val="0"/>
              <w:marBottom w:val="0"/>
              <w:divBdr>
                <w:top w:val="none" w:sz="0" w:space="0" w:color="auto"/>
                <w:left w:val="none" w:sz="0" w:space="0" w:color="auto"/>
                <w:bottom w:val="none" w:sz="0" w:space="0" w:color="auto"/>
                <w:right w:val="none" w:sz="0" w:space="0" w:color="auto"/>
              </w:divBdr>
              <w:divsChild>
                <w:div w:id="10927040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49671957">
      <w:bodyDiv w:val="1"/>
      <w:marLeft w:val="0"/>
      <w:marRight w:val="0"/>
      <w:marTop w:val="0"/>
      <w:marBottom w:val="0"/>
      <w:divBdr>
        <w:top w:val="none" w:sz="0" w:space="0" w:color="auto"/>
        <w:left w:val="none" w:sz="0" w:space="0" w:color="auto"/>
        <w:bottom w:val="none" w:sz="0" w:space="0" w:color="auto"/>
        <w:right w:val="none" w:sz="0" w:space="0" w:color="auto"/>
      </w:divBdr>
    </w:div>
    <w:div w:id="467092571">
      <w:bodyDiv w:val="1"/>
      <w:marLeft w:val="0"/>
      <w:marRight w:val="0"/>
      <w:marTop w:val="0"/>
      <w:marBottom w:val="0"/>
      <w:divBdr>
        <w:top w:val="none" w:sz="0" w:space="0" w:color="auto"/>
        <w:left w:val="none" w:sz="0" w:space="0" w:color="auto"/>
        <w:bottom w:val="none" w:sz="0" w:space="0" w:color="auto"/>
        <w:right w:val="none" w:sz="0" w:space="0" w:color="auto"/>
      </w:divBdr>
    </w:div>
    <w:div w:id="469447792">
      <w:bodyDiv w:val="1"/>
      <w:marLeft w:val="0"/>
      <w:marRight w:val="0"/>
      <w:marTop w:val="0"/>
      <w:marBottom w:val="0"/>
      <w:divBdr>
        <w:top w:val="none" w:sz="0" w:space="0" w:color="auto"/>
        <w:left w:val="none" w:sz="0" w:space="0" w:color="auto"/>
        <w:bottom w:val="none" w:sz="0" w:space="0" w:color="auto"/>
        <w:right w:val="none" w:sz="0" w:space="0" w:color="auto"/>
      </w:divBdr>
    </w:div>
    <w:div w:id="474951047">
      <w:bodyDiv w:val="1"/>
      <w:marLeft w:val="0"/>
      <w:marRight w:val="0"/>
      <w:marTop w:val="0"/>
      <w:marBottom w:val="0"/>
      <w:divBdr>
        <w:top w:val="none" w:sz="0" w:space="0" w:color="auto"/>
        <w:left w:val="none" w:sz="0" w:space="0" w:color="auto"/>
        <w:bottom w:val="none" w:sz="0" w:space="0" w:color="auto"/>
        <w:right w:val="none" w:sz="0" w:space="0" w:color="auto"/>
      </w:divBdr>
    </w:div>
    <w:div w:id="489368713">
      <w:bodyDiv w:val="1"/>
      <w:marLeft w:val="0"/>
      <w:marRight w:val="0"/>
      <w:marTop w:val="0"/>
      <w:marBottom w:val="0"/>
      <w:divBdr>
        <w:top w:val="none" w:sz="0" w:space="0" w:color="auto"/>
        <w:left w:val="none" w:sz="0" w:space="0" w:color="auto"/>
        <w:bottom w:val="none" w:sz="0" w:space="0" w:color="auto"/>
        <w:right w:val="none" w:sz="0" w:space="0" w:color="auto"/>
      </w:divBdr>
      <w:divsChild>
        <w:div w:id="1367680187">
          <w:marLeft w:val="0"/>
          <w:marRight w:val="0"/>
          <w:marTop w:val="34"/>
          <w:marBottom w:val="34"/>
          <w:divBdr>
            <w:top w:val="none" w:sz="0" w:space="0" w:color="auto"/>
            <w:left w:val="none" w:sz="0" w:space="0" w:color="auto"/>
            <w:bottom w:val="none" w:sz="0" w:space="0" w:color="auto"/>
            <w:right w:val="none" w:sz="0" w:space="0" w:color="auto"/>
          </w:divBdr>
        </w:div>
      </w:divsChild>
    </w:div>
    <w:div w:id="528298904">
      <w:bodyDiv w:val="1"/>
      <w:marLeft w:val="0"/>
      <w:marRight w:val="0"/>
      <w:marTop w:val="0"/>
      <w:marBottom w:val="0"/>
      <w:divBdr>
        <w:top w:val="none" w:sz="0" w:space="0" w:color="auto"/>
        <w:left w:val="none" w:sz="0" w:space="0" w:color="auto"/>
        <w:bottom w:val="none" w:sz="0" w:space="0" w:color="auto"/>
        <w:right w:val="none" w:sz="0" w:space="0" w:color="auto"/>
      </w:divBdr>
    </w:div>
    <w:div w:id="533615480">
      <w:bodyDiv w:val="1"/>
      <w:marLeft w:val="0"/>
      <w:marRight w:val="0"/>
      <w:marTop w:val="0"/>
      <w:marBottom w:val="0"/>
      <w:divBdr>
        <w:top w:val="none" w:sz="0" w:space="0" w:color="auto"/>
        <w:left w:val="none" w:sz="0" w:space="0" w:color="auto"/>
        <w:bottom w:val="none" w:sz="0" w:space="0" w:color="auto"/>
        <w:right w:val="none" w:sz="0" w:space="0" w:color="auto"/>
      </w:divBdr>
      <w:divsChild>
        <w:div w:id="1196698811">
          <w:marLeft w:val="0"/>
          <w:marRight w:val="0"/>
          <w:marTop w:val="34"/>
          <w:marBottom w:val="34"/>
          <w:divBdr>
            <w:top w:val="none" w:sz="0" w:space="0" w:color="auto"/>
            <w:left w:val="none" w:sz="0" w:space="0" w:color="auto"/>
            <w:bottom w:val="none" w:sz="0" w:space="0" w:color="auto"/>
            <w:right w:val="none" w:sz="0" w:space="0" w:color="auto"/>
          </w:divBdr>
        </w:div>
      </w:divsChild>
    </w:div>
    <w:div w:id="560141789">
      <w:bodyDiv w:val="1"/>
      <w:marLeft w:val="0"/>
      <w:marRight w:val="0"/>
      <w:marTop w:val="0"/>
      <w:marBottom w:val="0"/>
      <w:divBdr>
        <w:top w:val="none" w:sz="0" w:space="0" w:color="auto"/>
        <w:left w:val="none" w:sz="0" w:space="0" w:color="auto"/>
        <w:bottom w:val="none" w:sz="0" w:space="0" w:color="auto"/>
        <w:right w:val="none" w:sz="0" w:space="0" w:color="auto"/>
      </w:divBdr>
    </w:div>
    <w:div w:id="580334023">
      <w:bodyDiv w:val="1"/>
      <w:marLeft w:val="0"/>
      <w:marRight w:val="0"/>
      <w:marTop w:val="0"/>
      <w:marBottom w:val="0"/>
      <w:divBdr>
        <w:top w:val="none" w:sz="0" w:space="0" w:color="auto"/>
        <w:left w:val="none" w:sz="0" w:space="0" w:color="auto"/>
        <w:bottom w:val="none" w:sz="0" w:space="0" w:color="auto"/>
        <w:right w:val="none" w:sz="0" w:space="0" w:color="auto"/>
      </w:divBdr>
      <w:divsChild>
        <w:div w:id="2047751690">
          <w:marLeft w:val="0"/>
          <w:marRight w:val="0"/>
          <w:marTop w:val="34"/>
          <w:marBottom w:val="34"/>
          <w:divBdr>
            <w:top w:val="none" w:sz="0" w:space="0" w:color="auto"/>
            <w:left w:val="none" w:sz="0" w:space="0" w:color="auto"/>
            <w:bottom w:val="none" w:sz="0" w:space="0" w:color="auto"/>
            <w:right w:val="none" w:sz="0" w:space="0" w:color="auto"/>
          </w:divBdr>
        </w:div>
      </w:divsChild>
    </w:div>
    <w:div w:id="593049120">
      <w:bodyDiv w:val="1"/>
      <w:marLeft w:val="0"/>
      <w:marRight w:val="0"/>
      <w:marTop w:val="0"/>
      <w:marBottom w:val="0"/>
      <w:divBdr>
        <w:top w:val="none" w:sz="0" w:space="0" w:color="auto"/>
        <w:left w:val="none" w:sz="0" w:space="0" w:color="auto"/>
        <w:bottom w:val="none" w:sz="0" w:space="0" w:color="auto"/>
        <w:right w:val="none" w:sz="0" w:space="0" w:color="auto"/>
      </w:divBdr>
    </w:div>
    <w:div w:id="610161938">
      <w:bodyDiv w:val="1"/>
      <w:marLeft w:val="0"/>
      <w:marRight w:val="0"/>
      <w:marTop w:val="0"/>
      <w:marBottom w:val="0"/>
      <w:divBdr>
        <w:top w:val="none" w:sz="0" w:space="0" w:color="auto"/>
        <w:left w:val="none" w:sz="0" w:space="0" w:color="auto"/>
        <w:bottom w:val="none" w:sz="0" w:space="0" w:color="auto"/>
        <w:right w:val="none" w:sz="0" w:space="0" w:color="auto"/>
      </w:divBdr>
    </w:div>
    <w:div w:id="614170028">
      <w:bodyDiv w:val="1"/>
      <w:marLeft w:val="0"/>
      <w:marRight w:val="0"/>
      <w:marTop w:val="0"/>
      <w:marBottom w:val="0"/>
      <w:divBdr>
        <w:top w:val="none" w:sz="0" w:space="0" w:color="auto"/>
        <w:left w:val="none" w:sz="0" w:space="0" w:color="auto"/>
        <w:bottom w:val="none" w:sz="0" w:space="0" w:color="auto"/>
        <w:right w:val="none" w:sz="0" w:space="0" w:color="auto"/>
      </w:divBdr>
    </w:div>
    <w:div w:id="614366352">
      <w:bodyDiv w:val="1"/>
      <w:marLeft w:val="0"/>
      <w:marRight w:val="0"/>
      <w:marTop w:val="0"/>
      <w:marBottom w:val="0"/>
      <w:divBdr>
        <w:top w:val="none" w:sz="0" w:space="0" w:color="auto"/>
        <w:left w:val="none" w:sz="0" w:space="0" w:color="auto"/>
        <w:bottom w:val="none" w:sz="0" w:space="0" w:color="auto"/>
        <w:right w:val="none" w:sz="0" w:space="0" w:color="auto"/>
      </w:divBdr>
    </w:div>
    <w:div w:id="638725233">
      <w:bodyDiv w:val="1"/>
      <w:marLeft w:val="0"/>
      <w:marRight w:val="0"/>
      <w:marTop w:val="0"/>
      <w:marBottom w:val="0"/>
      <w:divBdr>
        <w:top w:val="none" w:sz="0" w:space="0" w:color="auto"/>
        <w:left w:val="none" w:sz="0" w:space="0" w:color="auto"/>
        <w:bottom w:val="none" w:sz="0" w:space="0" w:color="auto"/>
        <w:right w:val="none" w:sz="0" w:space="0" w:color="auto"/>
      </w:divBdr>
    </w:div>
    <w:div w:id="651249681">
      <w:bodyDiv w:val="1"/>
      <w:marLeft w:val="0"/>
      <w:marRight w:val="0"/>
      <w:marTop w:val="0"/>
      <w:marBottom w:val="0"/>
      <w:divBdr>
        <w:top w:val="none" w:sz="0" w:space="0" w:color="auto"/>
        <w:left w:val="none" w:sz="0" w:space="0" w:color="auto"/>
        <w:bottom w:val="none" w:sz="0" w:space="0" w:color="auto"/>
        <w:right w:val="none" w:sz="0" w:space="0" w:color="auto"/>
      </w:divBdr>
      <w:divsChild>
        <w:div w:id="1214733099">
          <w:marLeft w:val="0"/>
          <w:marRight w:val="0"/>
          <w:marTop w:val="34"/>
          <w:marBottom w:val="34"/>
          <w:divBdr>
            <w:top w:val="none" w:sz="0" w:space="0" w:color="auto"/>
            <w:left w:val="none" w:sz="0" w:space="0" w:color="auto"/>
            <w:bottom w:val="none" w:sz="0" w:space="0" w:color="auto"/>
            <w:right w:val="none" w:sz="0" w:space="0" w:color="auto"/>
          </w:divBdr>
        </w:div>
      </w:divsChild>
    </w:div>
    <w:div w:id="677850511">
      <w:bodyDiv w:val="1"/>
      <w:marLeft w:val="0"/>
      <w:marRight w:val="0"/>
      <w:marTop w:val="0"/>
      <w:marBottom w:val="0"/>
      <w:divBdr>
        <w:top w:val="none" w:sz="0" w:space="0" w:color="auto"/>
        <w:left w:val="none" w:sz="0" w:space="0" w:color="auto"/>
        <w:bottom w:val="none" w:sz="0" w:space="0" w:color="auto"/>
        <w:right w:val="none" w:sz="0" w:space="0" w:color="auto"/>
      </w:divBdr>
    </w:div>
    <w:div w:id="727263485">
      <w:bodyDiv w:val="1"/>
      <w:marLeft w:val="0"/>
      <w:marRight w:val="0"/>
      <w:marTop w:val="0"/>
      <w:marBottom w:val="0"/>
      <w:divBdr>
        <w:top w:val="none" w:sz="0" w:space="0" w:color="auto"/>
        <w:left w:val="none" w:sz="0" w:space="0" w:color="auto"/>
        <w:bottom w:val="none" w:sz="0" w:space="0" w:color="auto"/>
        <w:right w:val="none" w:sz="0" w:space="0" w:color="auto"/>
      </w:divBdr>
    </w:div>
    <w:div w:id="797917745">
      <w:bodyDiv w:val="1"/>
      <w:marLeft w:val="0"/>
      <w:marRight w:val="0"/>
      <w:marTop w:val="0"/>
      <w:marBottom w:val="0"/>
      <w:divBdr>
        <w:top w:val="none" w:sz="0" w:space="0" w:color="auto"/>
        <w:left w:val="none" w:sz="0" w:space="0" w:color="auto"/>
        <w:bottom w:val="none" w:sz="0" w:space="0" w:color="auto"/>
        <w:right w:val="none" w:sz="0" w:space="0" w:color="auto"/>
      </w:divBdr>
      <w:divsChild>
        <w:div w:id="1993212122">
          <w:marLeft w:val="0"/>
          <w:marRight w:val="0"/>
          <w:marTop w:val="34"/>
          <w:marBottom w:val="34"/>
          <w:divBdr>
            <w:top w:val="none" w:sz="0" w:space="0" w:color="auto"/>
            <w:left w:val="none" w:sz="0" w:space="0" w:color="auto"/>
            <w:bottom w:val="none" w:sz="0" w:space="0" w:color="auto"/>
            <w:right w:val="none" w:sz="0" w:space="0" w:color="auto"/>
          </w:divBdr>
        </w:div>
      </w:divsChild>
    </w:div>
    <w:div w:id="846409963">
      <w:bodyDiv w:val="1"/>
      <w:marLeft w:val="0"/>
      <w:marRight w:val="0"/>
      <w:marTop w:val="0"/>
      <w:marBottom w:val="0"/>
      <w:divBdr>
        <w:top w:val="none" w:sz="0" w:space="0" w:color="auto"/>
        <w:left w:val="none" w:sz="0" w:space="0" w:color="auto"/>
        <w:bottom w:val="none" w:sz="0" w:space="0" w:color="auto"/>
        <w:right w:val="none" w:sz="0" w:space="0" w:color="auto"/>
      </w:divBdr>
    </w:div>
    <w:div w:id="852262693">
      <w:bodyDiv w:val="1"/>
      <w:marLeft w:val="0"/>
      <w:marRight w:val="0"/>
      <w:marTop w:val="0"/>
      <w:marBottom w:val="0"/>
      <w:divBdr>
        <w:top w:val="none" w:sz="0" w:space="0" w:color="auto"/>
        <w:left w:val="none" w:sz="0" w:space="0" w:color="auto"/>
        <w:bottom w:val="none" w:sz="0" w:space="0" w:color="auto"/>
        <w:right w:val="none" w:sz="0" w:space="0" w:color="auto"/>
      </w:divBdr>
    </w:div>
    <w:div w:id="867450208">
      <w:bodyDiv w:val="1"/>
      <w:marLeft w:val="0"/>
      <w:marRight w:val="0"/>
      <w:marTop w:val="0"/>
      <w:marBottom w:val="0"/>
      <w:divBdr>
        <w:top w:val="none" w:sz="0" w:space="0" w:color="auto"/>
        <w:left w:val="none" w:sz="0" w:space="0" w:color="auto"/>
        <w:bottom w:val="none" w:sz="0" w:space="0" w:color="auto"/>
        <w:right w:val="none" w:sz="0" w:space="0" w:color="auto"/>
      </w:divBdr>
    </w:div>
    <w:div w:id="893858054">
      <w:bodyDiv w:val="1"/>
      <w:marLeft w:val="0"/>
      <w:marRight w:val="0"/>
      <w:marTop w:val="0"/>
      <w:marBottom w:val="0"/>
      <w:divBdr>
        <w:top w:val="none" w:sz="0" w:space="0" w:color="auto"/>
        <w:left w:val="none" w:sz="0" w:space="0" w:color="auto"/>
        <w:bottom w:val="none" w:sz="0" w:space="0" w:color="auto"/>
        <w:right w:val="none" w:sz="0" w:space="0" w:color="auto"/>
      </w:divBdr>
    </w:div>
    <w:div w:id="961880231">
      <w:bodyDiv w:val="1"/>
      <w:marLeft w:val="0"/>
      <w:marRight w:val="0"/>
      <w:marTop w:val="0"/>
      <w:marBottom w:val="0"/>
      <w:divBdr>
        <w:top w:val="none" w:sz="0" w:space="0" w:color="auto"/>
        <w:left w:val="none" w:sz="0" w:space="0" w:color="auto"/>
        <w:bottom w:val="none" w:sz="0" w:space="0" w:color="auto"/>
        <w:right w:val="none" w:sz="0" w:space="0" w:color="auto"/>
      </w:divBdr>
    </w:div>
    <w:div w:id="983002233">
      <w:bodyDiv w:val="1"/>
      <w:marLeft w:val="0"/>
      <w:marRight w:val="0"/>
      <w:marTop w:val="0"/>
      <w:marBottom w:val="0"/>
      <w:divBdr>
        <w:top w:val="none" w:sz="0" w:space="0" w:color="auto"/>
        <w:left w:val="none" w:sz="0" w:space="0" w:color="auto"/>
        <w:bottom w:val="none" w:sz="0" w:space="0" w:color="auto"/>
        <w:right w:val="none" w:sz="0" w:space="0" w:color="auto"/>
      </w:divBdr>
    </w:div>
    <w:div w:id="985815792">
      <w:bodyDiv w:val="1"/>
      <w:marLeft w:val="0"/>
      <w:marRight w:val="0"/>
      <w:marTop w:val="0"/>
      <w:marBottom w:val="0"/>
      <w:divBdr>
        <w:top w:val="none" w:sz="0" w:space="0" w:color="auto"/>
        <w:left w:val="none" w:sz="0" w:space="0" w:color="auto"/>
        <w:bottom w:val="none" w:sz="0" w:space="0" w:color="auto"/>
        <w:right w:val="none" w:sz="0" w:space="0" w:color="auto"/>
      </w:divBdr>
      <w:divsChild>
        <w:div w:id="242494322">
          <w:marLeft w:val="0"/>
          <w:marRight w:val="0"/>
          <w:marTop w:val="34"/>
          <w:marBottom w:val="34"/>
          <w:divBdr>
            <w:top w:val="none" w:sz="0" w:space="0" w:color="auto"/>
            <w:left w:val="none" w:sz="0" w:space="0" w:color="auto"/>
            <w:bottom w:val="none" w:sz="0" w:space="0" w:color="auto"/>
            <w:right w:val="none" w:sz="0" w:space="0" w:color="auto"/>
          </w:divBdr>
        </w:div>
      </w:divsChild>
    </w:div>
    <w:div w:id="1006594893">
      <w:bodyDiv w:val="1"/>
      <w:marLeft w:val="0"/>
      <w:marRight w:val="0"/>
      <w:marTop w:val="0"/>
      <w:marBottom w:val="0"/>
      <w:divBdr>
        <w:top w:val="none" w:sz="0" w:space="0" w:color="auto"/>
        <w:left w:val="none" w:sz="0" w:space="0" w:color="auto"/>
        <w:bottom w:val="none" w:sz="0" w:space="0" w:color="auto"/>
        <w:right w:val="none" w:sz="0" w:space="0" w:color="auto"/>
      </w:divBdr>
      <w:divsChild>
        <w:div w:id="995108808">
          <w:marLeft w:val="547"/>
          <w:marRight w:val="0"/>
          <w:marTop w:val="134"/>
          <w:marBottom w:val="0"/>
          <w:divBdr>
            <w:top w:val="none" w:sz="0" w:space="0" w:color="auto"/>
            <w:left w:val="none" w:sz="0" w:space="0" w:color="auto"/>
            <w:bottom w:val="none" w:sz="0" w:space="0" w:color="auto"/>
            <w:right w:val="none" w:sz="0" w:space="0" w:color="auto"/>
          </w:divBdr>
        </w:div>
      </w:divsChild>
    </w:div>
    <w:div w:id="1021973581">
      <w:bodyDiv w:val="1"/>
      <w:marLeft w:val="0"/>
      <w:marRight w:val="0"/>
      <w:marTop w:val="0"/>
      <w:marBottom w:val="0"/>
      <w:divBdr>
        <w:top w:val="none" w:sz="0" w:space="0" w:color="auto"/>
        <w:left w:val="none" w:sz="0" w:space="0" w:color="auto"/>
        <w:bottom w:val="none" w:sz="0" w:space="0" w:color="auto"/>
        <w:right w:val="none" w:sz="0" w:space="0" w:color="auto"/>
      </w:divBdr>
    </w:div>
    <w:div w:id="1051610222">
      <w:bodyDiv w:val="1"/>
      <w:marLeft w:val="0"/>
      <w:marRight w:val="0"/>
      <w:marTop w:val="0"/>
      <w:marBottom w:val="0"/>
      <w:divBdr>
        <w:top w:val="none" w:sz="0" w:space="0" w:color="auto"/>
        <w:left w:val="none" w:sz="0" w:space="0" w:color="auto"/>
        <w:bottom w:val="none" w:sz="0" w:space="0" w:color="auto"/>
        <w:right w:val="none" w:sz="0" w:space="0" w:color="auto"/>
      </w:divBdr>
      <w:divsChild>
        <w:div w:id="282808891">
          <w:marLeft w:val="0"/>
          <w:marRight w:val="0"/>
          <w:marTop w:val="34"/>
          <w:marBottom w:val="34"/>
          <w:divBdr>
            <w:top w:val="none" w:sz="0" w:space="0" w:color="auto"/>
            <w:left w:val="none" w:sz="0" w:space="0" w:color="auto"/>
            <w:bottom w:val="none" w:sz="0" w:space="0" w:color="auto"/>
            <w:right w:val="none" w:sz="0" w:space="0" w:color="auto"/>
          </w:divBdr>
        </w:div>
      </w:divsChild>
    </w:div>
    <w:div w:id="1095398421">
      <w:bodyDiv w:val="1"/>
      <w:marLeft w:val="0"/>
      <w:marRight w:val="0"/>
      <w:marTop w:val="0"/>
      <w:marBottom w:val="0"/>
      <w:divBdr>
        <w:top w:val="none" w:sz="0" w:space="0" w:color="auto"/>
        <w:left w:val="none" w:sz="0" w:space="0" w:color="auto"/>
        <w:bottom w:val="none" w:sz="0" w:space="0" w:color="auto"/>
        <w:right w:val="none" w:sz="0" w:space="0" w:color="auto"/>
      </w:divBdr>
    </w:div>
    <w:div w:id="1207375483">
      <w:bodyDiv w:val="1"/>
      <w:marLeft w:val="0"/>
      <w:marRight w:val="0"/>
      <w:marTop w:val="0"/>
      <w:marBottom w:val="0"/>
      <w:divBdr>
        <w:top w:val="none" w:sz="0" w:space="0" w:color="auto"/>
        <w:left w:val="none" w:sz="0" w:space="0" w:color="auto"/>
        <w:bottom w:val="none" w:sz="0" w:space="0" w:color="auto"/>
        <w:right w:val="none" w:sz="0" w:space="0" w:color="auto"/>
      </w:divBdr>
    </w:div>
    <w:div w:id="1281648960">
      <w:bodyDiv w:val="1"/>
      <w:marLeft w:val="0"/>
      <w:marRight w:val="0"/>
      <w:marTop w:val="0"/>
      <w:marBottom w:val="0"/>
      <w:divBdr>
        <w:top w:val="none" w:sz="0" w:space="0" w:color="auto"/>
        <w:left w:val="none" w:sz="0" w:space="0" w:color="auto"/>
        <w:bottom w:val="none" w:sz="0" w:space="0" w:color="auto"/>
        <w:right w:val="none" w:sz="0" w:space="0" w:color="auto"/>
      </w:divBdr>
      <w:divsChild>
        <w:div w:id="1309017540">
          <w:marLeft w:val="0"/>
          <w:marRight w:val="0"/>
          <w:marTop w:val="34"/>
          <w:marBottom w:val="34"/>
          <w:divBdr>
            <w:top w:val="none" w:sz="0" w:space="0" w:color="auto"/>
            <w:left w:val="none" w:sz="0" w:space="0" w:color="auto"/>
            <w:bottom w:val="none" w:sz="0" w:space="0" w:color="auto"/>
            <w:right w:val="none" w:sz="0" w:space="0" w:color="auto"/>
          </w:divBdr>
        </w:div>
      </w:divsChild>
    </w:div>
    <w:div w:id="1286815998">
      <w:bodyDiv w:val="1"/>
      <w:marLeft w:val="0"/>
      <w:marRight w:val="0"/>
      <w:marTop w:val="0"/>
      <w:marBottom w:val="0"/>
      <w:divBdr>
        <w:top w:val="none" w:sz="0" w:space="0" w:color="auto"/>
        <w:left w:val="none" w:sz="0" w:space="0" w:color="auto"/>
        <w:bottom w:val="none" w:sz="0" w:space="0" w:color="auto"/>
        <w:right w:val="none" w:sz="0" w:space="0" w:color="auto"/>
      </w:divBdr>
      <w:divsChild>
        <w:div w:id="1126582095">
          <w:marLeft w:val="0"/>
          <w:marRight w:val="0"/>
          <w:marTop w:val="34"/>
          <w:marBottom w:val="34"/>
          <w:divBdr>
            <w:top w:val="none" w:sz="0" w:space="0" w:color="auto"/>
            <w:left w:val="none" w:sz="0" w:space="0" w:color="auto"/>
            <w:bottom w:val="none" w:sz="0" w:space="0" w:color="auto"/>
            <w:right w:val="none" w:sz="0" w:space="0" w:color="auto"/>
          </w:divBdr>
        </w:div>
      </w:divsChild>
    </w:div>
    <w:div w:id="1333215765">
      <w:bodyDiv w:val="1"/>
      <w:marLeft w:val="0"/>
      <w:marRight w:val="0"/>
      <w:marTop w:val="0"/>
      <w:marBottom w:val="0"/>
      <w:divBdr>
        <w:top w:val="none" w:sz="0" w:space="0" w:color="auto"/>
        <w:left w:val="none" w:sz="0" w:space="0" w:color="auto"/>
        <w:bottom w:val="none" w:sz="0" w:space="0" w:color="auto"/>
        <w:right w:val="none" w:sz="0" w:space="0" w:color="auto"/>
      </w:divBdr>
    </w:div>
    <w:div w:id="1348141557">
      <w:bodyDiv w:val="1"/>
      <w:marLeft w:val="0"/>
      <w:marRight w:val="0"/>
      <w:marTop w:val="0"/>
      <w:marBottom w:val="0"/>
      <w:divBdr>
        <w:top w:val="none" w:sz="0" w:space="0" w:color="auto"/>
        <w:left w:val="none" w:sz="0" w:space="0" w:color="auto"/>
        <w:bottom w:val="none" w:sz="0" w:space="0" w:color="auto"/>
        <w:right w:val="none" w:sz="0" w:space="0" w:color="auto"/>
      </w:divBdr>
    </w:div>
    <w:div w:id="1348368000">
      <w:bodyDiv w:val="1"/>
      <w:marLeft w:val="0"/>
      <w:marRight w:val="0"/>
      <w:marTop w:val="0"/>
      <w:marBottom w:val="0"/>
      <w:divBdr>
        <w:top w:val="none" w:sz="0" w:space="0" w:color="auto"/>
        <w:left w:val="none" w:sz="0" w:space="0" w:color="auto"/>
        <w:bottom w:val="none" w:sz="0" w:space="0" w:color="auto"/>
        <w:right w:val="none" w:sz="0" w:space="0" w:color="auto"/>
      </w:divBdr>
    </w:div>
    <w:div w:id="1362972081">
      <w:bodyDiv w:val="1"/>
      <w:marLeft w:val="0"/>
      <w:marRight w:val="0"/>
      <w:marTop w:val="0"/>
      <w:marBottom w:val="0"/>
      <w:divBdr>
        <w:top w:val="none" w:sz="0" w:space="0" w:color="auto"/>
        <w:left w:val="none" w:sz="0" w:space="0" w:color="auto"/>
        <w:bottom w:val="none" w:sz="0" w:space="0" w:color="auto"/>
        <w:right w:val="none" w:sz="0" w:space="0" w:color="auto"/>
      </w:divBdr>
    </w:div>
    <w:div w:id="1371765286">
      <w:bodyDiv w:val="1"/>
      <w:marLeft w:val="0"/>
      <w:marRight w:val="0"/>
      <w:marTop w:val="0"/>
      <w:marBottom w:val="0"/>
      <w:divBdr>
        <w:top w:val="none" w:sz="0" w:space="0" w:color="auto"/>
        <w:left w:val="none" w:sz="0" w:space="0" w:color="auto"/>
        <w:bottom w:val="none" w:sz="0" w:space="0" w:color="auto"/>
        <w:right w:val="none" w:sz="0" w:space="0" w:color="auto"/>
      </w:divBdr>
    </w:div>
    <w:div w:id="1465467462">
      <w:bodyDiv w:val="1"/>
      <w:marLeft w:val="0"/>
      <w:marRight w:val="0"/>
      <w:marTop w:val="0"/>
      <w:marBottom w:val="0"/>
      <w:divBdr>
        <w:top w:val="none" w:sz="0" w:space="0" w:color="auto"/>
        <w:left w:val="none" w:sz="0" w:space="0" w:color="auto"/>
        <w:bottom w:val="none" w:sz="0" w:space="0" w:color="auto"/>
        <w:right w:val="none" w:sz="0" w:space="0" w:color="auto"/>
      </w:divBdr>
    </w:div>
    <w:div w:id="1467355527">
      <w:bodyDiv w:val="1"/>
      <w:marLeft w:val="0"/>
      <w:marRight w:val="0"/>
      <w:marTop w:val="0"/>
      <w:marBottom w:val="0"/>
      <w:divBdr>
        <w:top w:val="none" w:sz="0" w:space="0" w:color="auto"/>
        <w:left w:val="none" w:sz="0" w:space="0" w:color="auto"/>
        <w:bottom w:val="none" w:sz="0" w:space="0" w:color="auto"/>
        <w:right w:val="none" w:sz="0" w:space="0" w:color="auto"/>
      </w:divBdr>
    </w:div>
    <w:div w:id="1517115328">
      <w:bodyDiv w:val="1"/>
      <w:marLeft w:val="0"/>
      <w:marRight w:val="0"/>
      <w:marTop w:val="0"/>
      <w:marBottom w:val="0"/>
      <w:divBdr>
        <w:top w:val="none" w:sz="0" w:space="0" w:color="auto"/>
        <w:left w:val="none" w:sz="0" w:space="0" w:color="auto"/>
        <w:bottom w:val="none" w:sz="0" w:space="0" w:color="auto"/>
        <w:right w:val="none" w:sz="0" w:space="0" w:color="auto"/>
      </w:divBdr>
    </w:div>
    <w:div w:id="1577087984">
      <w:bodyDiv w:val="1"/>
      <w:marLeft w:val="0"/>
      <w:marRight w:val="0"/>
      <w:marTop w:val="0"/>
      <w:marBottom w:val="0"/>
      <w:divBdr>
        <w:top w:val="none" w:sz="0" w:space="0" w:color="auto"/>
        <w:left w:val="none" w:sz="0" w:space="0" w:color="auto"/>
        <w:bottom w:val="none" w:sz="0" w:space="0" w:color="auto"/>
        <w:right w:val="none" w:sz="0" w:space="0" w:color="auto"/>
      </w:divBdr>
    </w:div>
    <w:div w:id="1582106145">
      <w:bodyDiv w:val="1"/>
      <w:marLeft w:val="0"/>
      <w:marRight w:val="0"/>
      <w:marTop w:val="0"/>
      <w:marBottom w:val="0"/>
      <w:divBdr>
        <w:top w:val="none" w:sz="0" w:space="0" w:color="auto"/>
        <w:left w:val="none" w:sz="0" w:space="0" w:color="auto"/>
        <w:bottom w:val="none" w:sz="0" w:space="0" w:color="auto"/>
        <w:right w:val="none" w:sz="0" w:space="0" w:color="auto"/>
      </w:divBdr>
      <w:divsChild>
        <w:div w:id="1849444186">
          <w:marLeft w:val="0"/>
          <w:marRight w:val="0"/>
          <w:marTop w:val="34"/>
          <w:marBottom w:val="34"/>
          <w:divBdr>
            <w:top w:val="none" w:sz="0" w:space="0" w:color="auto"/>
            <w:left w:val="none" w:sz="0" w:space="0" w:color="auto"/>
            <w:bottom w:val="none" w:sz="0" w:space="0" w:color="auto"/>
            <w:right w:val="none" w:sz="0" w:space="0" w:color="auto"/>
          </w:divBdr>
        </w:div>
      </w:divsChild>
    </w:div>
    <w:div w:id="1598757211">
      <w:bodyDiv w:val="1"/>
      <w:marLeft w:val="0"/>
      <w:marRight w:val="0"/>
      <w:marTop w:val="0"/>
      <w:marBottom w:val="0"/>
      <w:divBdr>
        <w:top w:val="none" w:sz="0" w:space="0" w:color="auto"/>
        <w:left w:val="none" w:sz="0" w:space="0" w:color="auto"/>
        <w:bottom w:val="none" w:sz="0" w:space="0" w:color="auto"/>
        <w:right w:val="none" w:sz="0" w:space="0" w:color="auto"/>
      </w:divBdr>
    </w:div>
    <w:div w:id="1630895720">
      <w:bodyDiv w:val="1"/>
      <w:marLeft w:val="0"/>
      <w:marRight w:val="0"/>
      <w:marTop w:val="0"/>
      <w:marBottom w:val="0"/>
      <w:divBdr>
        <w:top w:val="none" w:sz="0" w:space="0" w:color="auto"/>
        <w:left w:val="none" w:sz="0" w:space="0" w:color="auto"/>
        <w:bottom w:val="none" w:sz="0" w:space="0" w:color="auto"/>
        <w:right w:val="none" w:sz="0" w:space="0" w:color="auto"/>
      </w:divBdr>
    </w:div>
    <w:div w:id="1659577177">
      <w:bodyDiv w:val="1"/>
      <w:marLeft w:val="0"/>
      <w:marRight w:val="0"/>
      <w:marTop w:val="0"/>
      <w:marBottom w:val="0"/>
      <w:divBdr>
        <w:top w:val="none" w:sz="0" w:space="0" w:color="auto"/>
        <w:left w:val="none" w:sz="0" w:space="0" w:color="auto"/>
        <w:bottom w:val="none" w:sz="0" w:space="0" w:color="auto"/>
        <w:right w:val="none" w:sz="0" w:space="0" w:color="auto"/>
      </w:divBdr>
    </w:div>
    <w:div w:id="1710301902">
      <w:bodyDiv w:val="1"/>
      <w:marLeft w:val="0"/>
      <w:marRight w:val="0"/>
      <w:marTop w:val="0"/>
      <w:marBottom w:val="0"/>
      <w:divBdr>
        <w:top w:val="none" w:sz="0" w:space="0" w:color="auto"/>
        <w:left w:val="none" w:sz="0" w:space="0" w:color="auto"/>
        <w:bottom w:val="none" w:sz="0" w:space="0" w:color="auto"/>
        <w:right w:val="none" w:sz="0" w:space="0" w:color="auto"/>
      </w:divBdr>
    </w:div>
    <w:div w:id="1767387488">
      <w:bodyDiv w:val="1"/>
      <w:marLeft w:val="0"/>
      <w:marRight w:val="0"/>
      <w:marTop w:val="0"/>
      <w:marBottom w:val="0"/>
      <w:divBdr>
        <w:top w:val="none" w:sz="0" w:space="0" w:color="auto"/>
        <w:left w:val="none" w:sz="0" w:space="0" w:color="auto"/>
        <w:bottom w:val="none" w:sz="0" w:space="0" w:color="auto"/>
        <w:right w:val="none" w:sz="0" w:space="0" w:color="auto"/>
      </w:divBdr>
    </w:div>
    <w:div w:id="1777753282">
      <w:bodyDiv w:val="1"/>
      <w:marLeft w:val="0"/>
      <w:marRight w:val="0"/>
      <w:marTop w:val="0"/>
      <w:marBottom w:val="0"/>
      <w:divBdr>
        <w:top w:val="none" w:sz="0" w:space="0" w:color="auto"/>
        <w:left w:val="none" w:sz="0" w:space="0" w:color="auto"/>
        <w:bottom w:val="none" w:sz="0" w:space="0" w:color="auto"/>
        <w:right w:val="none" w:sz="0" w:space="0" w:color="auto"/>
      </w:divBdr>
    </w:div>
    <w:div w:id="1794014331">
      <w:bodyDiv w:val="1"/>
      <w:marLeft w:val="0"/>
      <w:marRight w:val="0"/>
      <w:marTop w:val="0"/>
      <w:marBottom w:val="0"/>
      <w:divBdr>
        <w:top w:val="none" w:sz="0" w:space="0" w:color="auto"/>
        <w:left w:val="none" w:sz="0" w:space="0" w:color="auto"/>
        <w:bottom w:val="none" w:sz="0" w:space="0" w:color="auto"/>
        <w:right w:val="none" w:sz="0" w:space="0" w:color="auto"/>
      </w:divBdr>
    </w:div>
    <w:div w:id="1811247189">
      <w:bodyDiv w:val="1"/>
      <w:marLeft w:val="0"/>
      <w:marRight w:val="0"/>
      <w:marTop w:val="0"/>
      <w:marBottom w:val="0"/>
      <w:divBdr>
        <w:top w:val="none" w:sz="0" w:space="0" w:color="auto"/>
        <w:left w:val="none" w:sz="0" w:space="0" w:color="auto"/>
        <w:bottom w:val="none" w:sz="0" w:space="0" w:color="auto"/>
        <w:right w:val="none" w:sz="0" w:space="0" w:color="auto"/>
      </w:divBdr>
    </w:div>
    <w:div w:id="1821270910">
      <w:bodyDiv w:val="1"/>
      <w:marLeft w:val="0"/>
      <w:marRight w:val="0"/>
      <w:marTop w:val="0"/>
      <w:marBottom w:val="0"/>
      <w:divBdr>
        <w:top w:val="none" w:sz="0" w:space="0" w:color="auto"/>
        <w:left w:val="none" w:sz="0" w:space="0" w:color="auto"/>
        <w:bottom w:val="none" w:sz="0" w:space="0" w:color="auto"/>
        <w:right w:val="none" w:sz="0" w:space="0" w:color="auto"/>
      </w:divBdr>
    </w:div>
    <w:div w:id="1823617938">
      <w:bodyDiv w:val="1"/>
      <w:marLeft w:val="0"/>
      <w:marRight w:val="0"/>
      <w:marTop w:val="0"/>
      <w:marBottom w:val="0"/>
      <w:divBdr>
        <w:top w:val="none" w:sz="0" w:space="0" w:color="auto"/>
        <w:left w:val="none" w:sz="0" w:space="0" w:color="auto"/>
        <w:bottom w:val="none" w:sz="0" w:space="0" w:color="auto"/>
        <w:right w:val="none" w:sz="0" w:space="0" w:color="auto"/>
      </w:divBdr>
    </w:div>
    <w:div w:id="1826050424">
      <w:bodyDiv w:val="1"/>
      <w:marLeft w:val="0"/>
      <w:marRight w:val="0"/>
      <w:marTop w:val="0"/>
      <w:marBottom w:val="0"/>
      <w:divBdr>
        <w:top w:val="none" w:sz="0" w:space="0" w:color="auto"/>
        <w:left w:val="none" w:sz="0" w:space="0" w:color="auto"/>
        <w:bottom w:val="none" w:sz="0" w:space="0" w:color="auto"/>
        <w:right w:val="none" w:sz="0" w:space="0" w:color="auto"/>
      </w:divBdr>
      <w:divsChild>
        <w:div w:id="710688231">
          <w:marLeft w:val="0"/>
          <w:marRight w:val="0"/>
          <w:marTop w:val="34"/>
          <w:marBottom w:val="34"/>
          <w:divBdr>
            <w:top w:val="none" w:sz="0" w:space="0" w:color="auto"/>
            <w:left w:val="none" w:sz="0" w:space="0" w:color="auto"/>
            <w:bottom w:val="none" w:sz="0" w:space="0" w:color="auto"/>
            <w:right w:val="none" w:sz="0" w:space="0" w:color="auto"/>
          </w:divBdr>
        </w:div>
      </w:divsChild>
    </w:div>
    <w:div w:id="1826513434">
      <w:bodyDiv w:val="1"/>
      <w:marLeft w:val="0"/>
      <w:marRight w:val="0"/>
      <w:marTop w:val="0"/>
      <w:marBottom w:val="0"/>
      <w:divBdr>
        <w:top w:val="none" w:sz="0" w:space="0" w:color="auto"/>
        <w:left w:val="none" w:sz="0" w:space="0" w:color="auto"/>
        <w:bottom w:val="none" w:sz="0" w:space="0" w:color="auto"/>
        <w:right w:val="none" w:sz="0" w:space="0" w:color="auto"/>
      </w:divBdr>
    </w:div>
    <w:div w:id="1828283494">
      <w:bodyDiv w:val="1"/>
      <w:marLeft w:val="0"/>
      <w:marRight w:val="0"/>
      <w:marTop w:val="0"/>
      <w:marBottom w:val="0"/>
      <w:divBdr>
        <w:top w:val="none" w:sz="0" w:space="0" w:color="auto"/>
        <w:left w:val="none" w:sz="0" w:space="0" w:color="auto"/>
        <w:bottom w:val="none" w:sz="0" w:space="0" w:color="auto"/>
        <w:right w:val="none" w:sz="0" w:space="0" w:color="auto"/>
      </w:divBdr>
    </w:div>
    <w:div w:id="1852642932">
      <w:bodyDiv w:val="1"/>
      <w:marLeft w:val="0"/>
      <w:marRight w:val="0"/>
      <w:marTop w:val="0"/>
      <w:marBottom w:val="0"/>
      <w:divBdr>
        <w:top w:val="none" w:sz="0" w:space="0" w:color="auto"/>
        <w:left w:val="none" w:sz="0" w:space="0" w:color="auto"/>
        <w:bottom w:val="none" w:sz="0" w:space="0" w:color="auto"/>
        <w:right w:val="none" w:sz="0" w:space="0" w:color="auto"/>
      </w:divBdr>
    </w:div>
    <w:div w:id="1865171544">
      <w:bodyDiv w:val="1"/>
      <w:marLeft w:val="0"/>
      <w:marRight w:val="0"/>
      <w:marTop w:val="0"/>
      <w:marBottom w:val="0"/>
      <w:divBdr>
        <w:top w:val="none" w:sz="0" w:space="0" w:color="auto"/>
        <w:left w:val="none" w:sz="0" w:space="0" w:color="auto"/>
        <w:bottom w:val="none" w:sz="0" w:space="0" w:color="auto"/>
        <w:right w:val="none" w:sz="0" w:space="0" w:color="auto"/>
      </w:divBdr>
    </w:div>
    <w:div w:id="1871993927">
      <w:bodyDiv w:val="1"/>
      <w:marLeft w:val="0"/>
      <w:marRight w:val="0"/>
      <w:marTop w:val="0"/>
      <w:marBottom w:val="0"/>
      <w:divBdr>
        <w:top w:val="none" w:sz="0" w:space="0" w:color="auto"/>
        <w:left w:val="none" w:sz="0" w:space="0" w:color="auto"/>
        <w:bottom w:val="none" w:sz="0" w:space="0" w:color="auto"/>
        <w:right w:val="none" w:sz="0" w:space="0" w:color="auto"/>
      </w:divBdr>
    </w:div>
    <w:div w:id="1883133438">
      <w:bodyDiv w:val="1"/>
      <w:marLeft w:val="0"/>
      <w:marRight w:val="0"/>
      <w:marTop w:val="0"/>
      <w:marBottom w:val="0"/>
      <w:divBdr>
        <w:top w:val="none" w:sz="0" w:space="0" w:color="auto"/>
        <w:left w:val="none" w:sz="0" w:space="0" w:color="auto"/>
        <w:bottom w:val="none" w:sz="0" w:space="0" w:color="auto"/>
        <w:right w:val="none" w:sz="0" w:space="0" w:color="auto"/>
      </w:divBdr>
    </w:div>
    <w:div w:id="1911497282">
      <w:bodyDiv w:val="1"/>
      <w:marLeft w:val="0"/>
      <w:marRight w:val="0"/>
      <w:marTop w:val="0"/>
      <w:marBottom w:val="0"/>
      <w:divBdr>
        <w:top w:val="none" w:sz="0" w:space="0" w:color="auto"/>
        <w:left w:val="none" w:sz="0" w:space="0" w:color="auto"/>
        <w:bottom w:val="none" w:sz="0" w:space="0" w:color="auto"/>
        <w:right w:val="none" w:sz="0" w:space="0" w:color="auto"/>
      </w:divBdr>
    </w:div>
    <w:div w:id="1956134918">
      <w:bodyDiv w:val="1"/>
      <w:marLeft w:val="0"/>
      <w:marRight w:val="0"/>
      <w:marTop w:val="0"/>
      <w:marBottom w:val="0"/>
      <w:divBdr>
        <w:top w:val="none" w:sz="0" w:space="0" w:color="auto"/>
        <w:left w:val="none" w:sz="0" w:space="0" w:color="auto"/>
        <w:bottom w:val="none" w:sz="0" w:space="0" w:color="auto"/>
        <w:right w:val="none" w:sz="0" w:space="0" w:color="auto"/>
      </w:divBdr>
    </w:div>
    <w:div w:id="1998653536">
      <w:bodyDiv w:val="1"/>
      <w:marLeft w:val="0"/>
      <w:marRight w:val="0"/>
      <w:marTop w:val="0"/>
      <w:marBottom w:val="0"/>
      <w:divBdr>
        <w:top w:val="none" w:sz="0" w:space="0" w:color="auto"/>
        <w:left w:val="none" w:sz="0" w:space="0" w:color="auto"/>
        <w:bottom w:val="none" w:sz="0" w:space="0" w:color="auto"/>
        <w:right w:val="none" w:sz="0" w:space="0" w:color="auto"/>
      </w:divBdr>
    </w:div>
    <w:div w:id="2021852635">
      <w:bodyDiv w:val="1"/>
      <w:marLeft w:val="0"/>
      <w:marRight w:val="0"/>
      <w:marTop w:val="0"/>
      <w:marBottom w:val="0"/>
      <w:divBdr>
        <w:top w:val="none" w:sz="0" w:space="0" w:color="auto"/>
        <w:left w:val="none" w:sz="0" w:space="0" w:color="auto"/>
        <w:bottom w:val="none" w:sz="0" w:space="0" w:color="auto"/>
        <w:right w:val="none" w:sz="0" w:space="0" w:color="auto"/>
      </w:divBdr>
    </w:div>
    <w:div w:id="2022118790">
      <w:bodyDiv w:val="1"/>
      <w:marLeft w:val="0"/>
      <w:marRight w:val="0"/>
      <w:marTop w:val="0"/>
      <w:marBottom w:val="0"/>
      <w:divBdr>
        <w:top w:val="none" w:sz="0" w:space="0" w:color="auto"/>
        <w:left w:val="none" w:sz="0" w:space="0" w:color="auto"/>
        <w:bottom w:val="none" w:sz="0" w:space="0" w:color="auto"/>
        <w:right w:val="none" w:sz="0" w:space="0" w:color="auto"/>
      </w:divBdr>
    </w:div>
    <w:div w:id="2051220421">
      <w:bodyDiv w:val="1"/>
      <w:marLeft w:val="0"/>
      <w:marRight w:val="0"/>
      <w:marTop w:val="0"/>
      <w:marBottom w:val="0"/>
      <w:divBdr>
        <w:top w:val="none" w:sz="0" w:space="0" w:color="auto"/>
        <w:left w:val="none" w:sz="0" w:space="0" w:color="auto"/>
        <w:bottom w:val="none" w:sz="0" w:space="0" w:color="auto"/>
        <w:right w:val="none" w:sz="0" w:space="0" w:color="auto"/>
      </w:divBdr>
    </w:div>
    <w:div w:id="2051563605">
      <w:bodyDiv w:val="1"/>
      <w:marLeft w:val="0"/>
      <w:marRight w:val="0"/>
      <w:marTop w:val="0"/>
      <w:marBottom w:val="0"/>
      <w:divBdr>
        <w:top w:val="none" w:sz="0" w:space="0" w:color="auto"/>
        <w:left w:val="none" w:sz="0" w:space="0" w:color="auto"/>
        <w:bottom w:val="none" w:sz="0" w:space="0" w:color="auto"/>
        <w:right w:val="none" w:sz="0" w:space="0" w:color="auto"/>
      </w:divBdr>
    </w:div>
    <w:div w:id="2062484080">
      <w:bodyDiv w:val="1"/>
      <w:marLeft w:val="0"/>
      <w:marRight w:val="0"/>
      <w:marTop w:val="0"/>
      <w:marBottom w:val="0"/>
      <w:divBdr>
        <w:top w:val="none" w:sz="0" w:space="0" w:color="auto"/>
        <w:left w:val="none" w:sz="0" w:space="0" w:color="auto"/>
        <w:bottom w:val="none" w:sz="0" w:space="0" w:color="auto"/>
        <w:right w:val="none" w:sz="0" w:space="0" w:color="auto"/>
      </w:divBdr>
    </w:div>
    <w:div w:id="2063213846">
      <w:bodyDiv w:val="1"/>
      <w:marLeft w:val="0"/>
      <w:marRight w:val="0"/>
      <w:marTop w:val="0"/>
      <w:marBottom w:val="0"/>
      <w:divBdr>
        <w:top w:val="none" w:sz="0" w:space="0" w:color="auto"/>
        <w:left w:val="none" w:sz="0" w:space="0" w:color="auto"/>
        <w:bottom w:val="none" w:sz="0" w:space="0" w:color="auto"/>
        <w:right w:val="none" w:sz="0" w:space="0" w:color="auto"/>
      </w:divBdr>
    </w:div>
    <w:div w:id="2066709600">
      <w:bodyDiv w:val="1"/>
      <w:marLeft w:val="0"/>
      <w:marRight w:val="0"/>
      <w:marTop w:val="0"/>
      <w:marBottom w:val="0"/>
      <w:divBdr>
        <w:top w:val="none" w:sz="0" w:space="0" w:color="auto"/>
        <w:left w:val="none" w:sz="0" w:space="0" w:color="auto"/>
        <w:bottom w:val="none" w:sz="0" w:space="0" w:color="auto"/>
        <w:right w:val="none" w:sz="0" w:space="0" w:color="auto"/>
      </w:divBdr>
    </w:div>
    <w:div w:id="2087140353">
      <w:bodyDiv w:val="1"/>
      <w:marLeft w:val="0"/>
      <w:marRight w:val="0"/>
      <w:marTop w:val="0"/>
      <w:marBottom w:val="0"/>
      <w:divBdr>
        <w:top w:val="none" w:sz="0" w:space="0" w:color="auto"/>
        <w:left w:val="none" w:sz="0" w:space="0" w:color="auto"/>
        <w:bottom w:val="none" w:sz="0" w:space="0" w:color="auto"/>
        <w:right w:val="none" w:sz="0" w:space="0" w:color="auto"/>
      </w:divBdr>
    </w:div>
    <w:div w:id="2093775129">
      <w:bodyDiv w:val="1"/>
      <w:marLeft w:val="0"/>
      <w:marRight w:val="0"/>
      <w:marTop w:val="0"/>
      <w:marBottom w:val="0"/>
      <w:divBdr>
        <w:top w:val="none" w:sz="0" w:space="0" w:color="auto"/>
        <w:left w:val="none" w:sz="0" w:space="0" w:color="auto"/>
        <w:bottom w:val="none" w:sz="0" w:space="0" w:color="auto"/>
        <w:right w:val="none" w:sz="0" w:space="0" w:color="auto"/>
      </w:divBdr>
    </w:div>
    <w:div w:id="2095857498">
      <w:bodyDiv w:val="1"/>
      <w:marLeft w:val="0"/>
      <w:marRight w:val="0"/>
      <w:marTop w:val="0"/>
      <w:marBottom w:val="0"/>
      <w:divBdr>
        <w:top w:val="none" w:sz="0" w:space="0" w:color="auto"/>
        <w:left w:val="none" w:sz="0" w:space="0" w:color="auto"/>
        <w:bottom w:val="none" w:sz="0" w:space="0" w:color="auto"/>
        <w:right w:val="none" w:sz="0" w:space="0" w:color="auto"/>
      </w:divBdr>
      <w:divsChild>
        <w:div w:id="1727218546">
          <w:marLeft w:val="0"/>
          <w:marRight w:val="0"/>
          <w:marTop w:val="34"/>
          <w:marBottom w:val="34"/>
          <w:divBdr>
            <w:top w:val="none" w:sz="0" w:space="0" w:color="auto"/>
            <w:left w:val="none" w:sz="0" w:space="0" w:color="auto"/>
            <w:bottom w:val="none" w:sz="0" w:space="0" w:color="auto"/>
            <w:right w:val="none" w:sz="0" w:space="0" w:color="auto"/>
          </w:divBdr>
        </w:div>
      </w:divsChild>
    </w:div>
    <w:div w:id="2102331136">
      <w:bodyDiv w:val="1"/>
      <w:marLeft w:val="0"/>
      <w:marRight w:val="0"/>
      <w:marTop w:val="0"/>
      <w:marBottom w:val="0"/>
      <w:divBdr>
        <w:top w:val="none" w:sz="0" w:space="0" w:color="auto"/>
        <w:left w:val="none" w:sz="0" w:space="0" w:color="auto"/>
        <w:bottom w:val="none" w:sz="0" w:space="0" w:color="auto"/>
        <w:right w:val="none" w:sz="0" w:space="0" w:color="auto"/>
      </w:divBdr>
    </w:div>
    <w:div w:id="2112192266">
      <w:bodyDiv w:val="1"/>
      <w:marLeft w:val="0"/>
      <w:marRight w:val="0"/>
      <w:marTop w:val="0"/>
      <w:marBottom w:val="0"/>
      <w:divBdr>
        <w:top w:val="none" w:sz="0" w:space="0" w:color="auto"/>
        <w:left w:val="none" w:sz="0" w:space="0" w:color="auto"/>
        <w:bottom w:val="none" w:sz="0" w:space="0" w:color="auto"/>
        <w:right w:val="none" w:sz="0" w:space="0" w:color="auto"/>
      </w:divBdr>
    </w:div>
    <w:div w:id="2112778943">
      <w:bodyDiv w:val="1"/>
      <w:marLeft w:val="0"/>
      <w:marRight w:val="0"/>
      <w:marTop w:val="0"/>
      <w:marBottom w:val="0"/>
      <w:divBdr>
        <w:top w:val="none" w:sz="0" w:space="0" w:color="auto"/>
        <w:left w:val="none" w:sz="0" w:space="0" w:color="auto"/>
        <w:bottom w:val="none" w:sz="0" w:space="0" w:color="auto"/>
        <w:right w:val="none" w:sz="0" w:space="0" w:color="auto"/>
      </w:divBdr>
    </w:div>
    <w:div w:id="213728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017104" TargetMode="External"/><Relationship Id="rId18" Type="http://schemas.openxmlformats.org/officeDocument/2006/relationships/hyperlink" Target="https://www.mycme.com/the-economics-of-prevention-vs-management-of-pediatric-allergies-improved-outcomes--with-nutritional-interventionsroundtable-discussion/activity/2483/" TargetMode="External"/><Relationship Id="rId26" Type="http://schemas.openxmlformats.org/officeDocument/2006/relationships/hyperlink" Target="https://anhi.org/conferences/51st-espghan-cows-milk-allergy" TargetMode="External"/><Relationship Id="rId3" Type="http://schemas.openxmlformats.org/officeDocument/2006/relationships/settings" Target="settings.xml"/><Relationship Id="rId21" Type="http://schemas.openxmlformats.org/officeDocument/2006/relationships/hyperlink" Target="https://www.nestlenutrition-institute.org/resources/videos/details/hydrolyzed-formulas-for-high-risk-infants-only-or-are-all-infants-at-risk" TargetMode="External"/><Relationship Id="rId34" Type="http://schemas.openxmlformats.org/officeDocument/2006/relationships/footer" Target="footer2.xml"/><Relationship Id="rId7" Type="http://schemas.openxmlformats.org/officeDocument/2006/relationships/hyperlink" Target="https://www.ncbi.nlm.nih.gov/pubmed/?term=Lee%20JJ%5BAuthor%5D&amp;cauthor=true&amp;cauthor_uid=22895393" TargetMode="External"/><Relationship Id="rId12" Type="http://schemas.openxmlformats.org/officeDocument/2006/relationships/hyperlink" Target="https://www.ncbi.nlm.nih.gov/pubmed/?term=Fleischer%20D%5BAuthor%5D&amp;cauthor=true&amp;cauthor_uid=22895393" TargetMode="External"/><Relationship Id="rId17" Type="http://schemas.openxmlformats.org/officeDocument/2006/relationships/hyperlink" Target="http://www.ncbi.nlm.nih.gov/pubmed/26968960" TargetMode="External"/><Relationship Id="rId25" Type="http://schemas.openxmlformats.org/officeDocument/2006/relationships/hyperlink" Target="https://cme.healio.com/pediatrics/education-lab/2018/02_february/emerging-strategies-to-reduce-the-burden-of-food-allergy-in-childr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ubmed/28410085" TargetMode="External"/><Relationship Id="rId20" Type="http://schemas.openxmlformats.org/officeDocument/2006/relationships/hyperlink" Target="https://www.nestlenutrition-institute.org/resources/videos/details/food-allergy-prevention-where-are-we-and-where-do-we-need-to-go" TargetMode="External"/><Relationship Id="rId29" Type="http://schemas.openxmlformats.org/officeDocument/2006/relationships/hyperlink" Target="https://www.medscape.org/viewarticle/9063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Atkins%20D%5BAuthor%5D&amp;cauthor=true&amp;cauthor_uid=22895393" TargetMode="External"/><Relationship Id="rId24" Type="http://schemas.openxmlformats.org/officeDocument/2006/relationships/hyperlink" Target="https://www.thedoctorschannel.com/view/food-allergy-burden-in-children-cme" TargetMode="External"/><Relationship Id="rId32" Type="http://schemas.openxmlformats.org/officeDocument/2006/relationships/hyperlink" Target="https://www.aaaai.org/professional-education-and-training/podcasts" TargetMode="External"/><Relationship Id="rId5" Type="http://schemas.openxmlformats.org/officeDocument/2006/relationships/footnotes" Target="footnotes.xml"/><Relationship Id="rId15" Type="http://schemas.openxmlformats.org/officeDocument/2006/relationships/hyperlink" Target="http://www.ncbi.nlm.nih.gov/pubmed/26920463" TargetMode="External"/><Relationship Id="rId23" Type="http://schemas.openxmlformats.org/officeDocument/2006/relationships/hyperlink" Target="http://aaaai.execinc.com/videos/conditions-and-treatments/Food-Allergy-Videos/learn-more-about-early-introduction-of-peanut-to-prevent-allergy-development.asp" TargetMode="External"/><Relationship Id="rId28" Type="http://schemas.openxmlformats.org/officeDocument/2006/relationships/hyperlink" Target="https://www.medscape.org/viewarticle/898489" TargetMode="External"/><Relationship Id="rId36" Type="http://schemas.openxmlformats.org/officeDocument/2006/relationships/theme" Target="theme/theme1.xml"/><Relationship Id="rId10" Type="http://schemas.openxmlformats.org/officeDocument/2006/relationships/hyperlink" Target="https://www.ncbi.nlm.nih.gov/pubmed/?term=Robinson%20Z%5BAuthor%5D&amp;cauthor=true&amp;cauthor_uid=22895393" TargetMode="External"/><Relationship Id="rId19" Type="http://schemas.openxmlformats.org/officeDocument/2006/relationships/hyperlink" Target="https://www.medscape.org/viewarticle/880829" TargetMode="External"/><Relationship Id="rId31" Type="http://schemas.openxmlformats.org/officeDocument/2006/relationships/hyperlink" Target="http://traffic.libsyn.com/chartingpediatrics/S2E27_Food_Allergy_Immunotherapy.mp3" TargetMode="External"/><Relationship Id="rId4" Type="http://schemas.openxmlformats.org/officeDocument/2006/relationships/webSettings" Target="webSettings.xml"/><Relationship Id="rId9" Type="http://schemas.openxmlformats.org/officeDocument/2006/relationships/hyperlink" Target="https://www.ncbi.nlm.nih.gov/pubmed/?term=Pan%20Z%5BAuthor%5D&amp;cauthor=true&amp;cauthor_uid=22895393" TargetMode="External"/><Relationship Id="rId14" Type="http://schemas.openxmlformats.org/officeDocument/2006/relationships/hyperlink" Target="http://www.ncbi.nlm.nih.gov/pubmed/26924470" TargetMode="External"/><Relationship Id="rId22" Type="http://schemas.openxmlformats.org/officeDocument/2006/relationships/hyperlink" Target="http://aaaai.execinc.com/videos/conditions-and-treatments/Food-Allergy-Videos/what-is-food-allergy-immunotherapy.asp" TargetMode="External"/><Relationship Id="rId27" Type="http://schemas.openxmlformats.org/officeDocument/2006/relationships/hyperlink" Target="https://www.medscape.org/viewarticle/894395" TargetMode="External"/><Relationship Id="rId30" Type="http://schemas.openxmlformats.org/officeDocument/2006/relationships/hyperlink" Target="https://www.medscape.org/viewarticle/910812" TargetMode="External"/><Relationship Id="rId35" Type="http://schemas.openxmlformats.org/officeDocument/2006/relationships/fontTable" Target="fontTable.xml"/><Relationship Id="rId8" Type="http://schemas.openxmlformats.org/officeDocument/2006/relationships/hyperlink" Target="https://www.ncbi.nlm.nih.gov/pubmed/?term=Masterson%20JC%5BAuthor%5D&amp;cauthor=true&amp;cauthor_uid=22895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11085</Words>
  <Characters>63189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Curriculum Vitae</vt:lpstr>
    </vt:vector>
  </TitlesOfParts>
  <Company>JH</Company>
  <LinksUpToDate>false</LinksUpToDate>
  <CharactersWithSpaces>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Fleischer</dc:creator>
  <cp:keywords/>
  <dc:description/>
  <cp:lastModifiedBy>Fleischer, David</cp:lastModifiedBy>
  <cp:revision>7</cp:revision>
  <cp:lastPrinted>2012-08-12T19:04:00Z</cp:lastPrinted>
  <dcterms:created xsi:type="dcterms:W3CDTF">2020-11-23T17:21:00Z</dcterms:created>
  <dcterms:modified xsi:type="dcterms:W3CDTF">2020-11-24T20:52:00Z</dcterms:modified>
</cp:coreProperties>
</file>